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CE" w:rsidRPr="003B06CE" w:rsidRDefault="003B06CE" w:rsidP="003B06CE">
      <w:pPr>
        <w:widowControl/>
        <w:pBdr>
          <w:bottom w:val="single" w:sz="6" w:space="1" w:color="auto"/>
        </w:pBdr>
        <w:jc w:val="center"/>
        <w:rPr>
          <w:rFonts w:ascii="Arial" w:eastAsia="宋体" w:hAnsi="Arial" w:cs="Arial" w:hint="eastAsia"/>
          <w:vanish/>
          <w:kern w:val="0"/>
          <w:sz w:val="16"/>
          <w:szCs w:val="16"/>
        </w:rPr>
      </w:pPr>
      <w:r w:rsidRPr="003B06CE">
        <w:rPr>
          <w:rFonts w:ascii="Arial" w:eastAsia="宋体" w:hAnsi="Arial" w:cs="Arial" w:hint="eastAsia"/>
          <w:vanish/>
          <w:kern w:val="0"/>
          <w:sz w:val="16"/>
          <w:szCs w:val="16"/>
        </w:rPr>
        <w:t>窗体顶端</w:t>
      </w:r>
    </w:p>
    <w:p w:rsidR="003B06CE" w:rsidRPr="003B06CE" w:rsidRDefault="003B06CE" w:rsidP="003B06CE">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amp;#23435;&amp;#20307;" w:eastAsia="宋体" w:hAnsi="&amp;#23435;&amp;#20307;" w:cs="宋体"/>
          <w:b/>
          <w:bCs/>
          <w:kern w:val="0"/>
          <w:szCs w:val="21"/>
        </w:rPr>
      </w:pPr>
      <w:r w:rsidRPr="003B06CE">
        <w:rPr>
          <w:rFonts w:ascii="&amp;#23435;&amp;#20307;" w:eastAsia="宋体" w:hAnsi="&amp;#23435;&amp;#20307;" w:cs="宋体"/>
          <w:b/>
          <w:bCs/>
          <w:kern w:val="0"/>
        </w:rPr>
        <w:t>Forest Management and Sustainability Analysis</w:t>
      </w:r>
      <w:r w:rsidRPr="003B06CE">
        <w:rPr>
          <w:rFonts w:ascii="&amp;#23435;&amp;#20307;" w:eastAsia="宋体" w:hAnsi="&amp;#23435;&amp;#20307;" w:cs="宋体"/>
          <w:b/>
          <w:bCs/>
          <w:kern w:val="0"/>
          <w:szCs w:val="21"/>
        </w:rPr>
        <w:t xml:space="preserve"> </w:t>
      </w:r>
    </w:p>
    <w:p w:rsidR="003B06CE" w:rsidRPr="003B06CE" w:rsidRDefault="003B06CE" w:rsidP="003B06CE">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3B06CE" w:rsidRPr="003B06CE" w:rsidTr="003B06CE">
        <w:trPr>
          <w:tblCellSpacing w:w="15" w:type="dxa"/>
        </w:trPr>
        <w:tc>
          <w:tcPr>
            <w:tcW w:w="1957" w:type="pct"/>
            <w:vAlign w:val="center"/>
            <w:hideMark/>
          </w:tcPr>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szCs w:val="21"/>
              </w:rPr>
              <w:t>Name：</w:t>
            </w:r>
          </w:p>
        </w:tc>
        <w:tc>
          <w:tcPr>
            <w:tcW w:w="2936" w:type="pct"/>
            <w:vAlign w:val="center"/>
            <w:hideMark/>
          </w:tcPr>
          <w:p w:rsidR="003B06CE" w:rsidRPr="003B06CE" w:rsidRDefault="003B06CE" w:rsidP="003B06CE">
            <w:pPr>
              <w:widowControl/>
              <w:jc w:val="left"/>
              <w:rPr>
                <w:rFonts w:ascii="宋体" w:eastAsia="宋体" w:hAnsi="宋体" w:cs="宋体"/>
                <w:color w:val="000000"/>
                <w:kern w:val="0"/>
                <w:szCs w:val="21"/>
              </w:rPr>
            </w:pPr>
            <w:proofErr w:type="spellStart"/>
            <w:r w:rsidRPr="003B06CE">
              <w:rPr>
                <w:rFonts w:ascii="宋体" w:eastAsia="宋体" w:hAnsi="宋体" w:cs="宋体" w:hint="eastAsia"/>
                <w:color w:val="000000"/>
                <w:kern w:val="0"/>
              </w:rPr>
              <w:t>Wilhelmus</w:t>
            </w:r>
            <w:proofErr w:type="spellEnd"/>
            <w:r w:rsidRPr="003B06CE">
              <w:rPr>
                <w:rFonts w:ascii="宋体" w:eastAsia="宋体" w:hAnsi="宋体" w:cs="宋体" w:hint="eastAsia"/>
                <w:color w:val="000000"/>
                <w:kern w:val="0"/>
              </w:rPr>
              <w:t xml:space="preserve"> A. de </w:t>
            </w:r>
            <w:proofErr w:type="spellStart"/>
            <w:r w:rsidRPr="003B06CE">
              <w:rPr>
                <w:rFonts w:ascii="宋体" w:eastAsia="宋体" w:hAnsi="宋体" w:cs="宋体" w:hint="eastAsia"/>
                <w:color w:val="000000"/>
                <w:kern w:val="0"/>
              </w:rPr>
              <w:t>Jong</w:t>
            </w:r>
            <w:proofErr w:type="spellEnd"/>
            <w:r w:rsidRPr="003B06CE">
              <w:rPr>
                <w:rFonts w:ascii="宋体" w:eastAsia="宋体" w:hAnsi="宋体" w:cs="宋体" w:hint="eastAsia"/>
                <w:color w:val="000000"/>
                <w:kern w:val="0"/>
                <w:szCs w:val="21"/>
              </w:rPr>
              <w:t xml:space="preserve"> </w:t>
            </w:r>
          </w:p>
        </w:tc>
      </w:tr>
      <w:tr w:rsidR="003B06CE" w:rsidRPr="003B06CE" w:rsidTr="003B06CE">
        <w:trPr>
          <w:tblCellSpacing w:w="15" w:type="dxa"/>
        </w:trPr>
        <w:tc>
          <w:tcPr>
            <w:tcW w:w="1957" w:type="pct"/>
            <w:vAlign w:val="center"/>
            <w:hideMark/>
          </w:tcPr>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szCs w:val="21"/>
              </w:rPr>
              <w:t>Nationality：</w:t>
            </w:r>
          </w:p>
        </w:tc>
        <w:tc>
          <w:tcPr>
            <w:tcW w:w="2936" w:type="pct"/>
            <w:vAlign w:val="center"/>
            <w:hideMark/>
          </w:tcPr>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szCs w:val="21"/>
              </w:rPr>
              <w:t xml:space="preserve">Netherlands </w:t>
            </w:r>
          </w:p>
        </w:tc>
      </w:tr>
      <w:tr w:rsidR="003B06CE" w:rsidRPr="003B06CE" w:rsidTr="003B06CE">
        <w:trPr>
          <w:tblCellSpacing w:w="15" w:type="dxa"/>
        </w:trPr>
        <w:tc>
          <w:tcPr>
            <w:tcW w:w="1957" w:type="pct"/>
            <w:vAlign w:val="center"/>
            <w:hideMark/>
          </w:tcPr>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szCs w:val="21"/>
              </w:rPr>
              <w:t>Academic Title：</w:t>
            </w:r>
          </w:p>
        </w:tc>
        <w:tc>
          <w:tcPr>
            <w:tcW w:w="2936" w:type="pct"/>
            <w:vAlign w:val="center"/>
            <w:hideMark/>
          </w:tcPr>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szCs w:val="21"/>
              </w:rPr>
              <w:t>Professor</w:t>
            </w:r>
          </w:p>
        </w:tc>
      </w:tr>
      <w:tr w:rsidR="003B06CE" w:rsidRPr="003B06CE" w:rsidTr="003B06CE">
        <w:trPr>
          <w:tblCellSpacing w:w="15" w:type="dxa"/>
        </w:trPr>
        <w:tc>
          <w:tcPr>
            <w:tcW w:w="1957" w:type="pct"/>
            <w:vAlign w:val="center"/>
            <w:hideMark/>
          </w:tcPr>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szCs w:val="21"/>
              </w:rPr>
              <w:t>Home University（From）：</w:t>
            </w:r>
          </w:p>
        </w:tc>
        <w:tc>
          <w:tcPr>
            <w:tcW w:w="2936" w:type="pct"/>
            <w:vAlign w:val="center"/>
            <w:hideMark/>
          </w:tcPr>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rPr>
              <w:t>Kyoto University</w:t>
            </w:r>
            <w:r w:rsidRPr="003B06CE">
              <w:rPr>
                <w:rFonts w:ascii="宋体" w:eastAsia="宋体" w:hAnsi="宋体" w:cs="宋体" w:hint="eastAsia"/>
                <w:color w:val="000000"/>
                <w:kern w:val="0"/>
                <w:szCs w:val="21"/>
              </w:rPr>
              <w:t xml:space="preserve"> </w:t>
            </w:r>
          </w:p>
        </w:tc>
      </w:tr>
      <w:tr w:rsidR="003B06CE" w:rsidRPr="003B06CE" w:rsidTr="003B06CE">
        <w:trPr>
          <w:tblCellSpacing w:w="15" w:type="dxa"/>
        </w:trPr>
        <w:tc>
          <w:tcPr>
            <w:tcW w:w="1957" w:type="pct"/>
            <w:vAlign w:val="center"/>
            <w:hideMark/>
          </w:tcPr>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szCs w:val="21"/>
              </w:rPr>
              <w:t>Email Address：</w:t>
            </w:r>
          </w:p>
        </w:tc>
        <w:tc>
          <w:tcPr>
            <w:tcW w:w="2936" w:type="pct"/>
            <w:vAlign w:val="center"/>
            <w:hideMark/>
          </w:tcPr>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rPr>
              <w:t>dejongwil@gmail.com</w:t>
            </w:r>
            <w:r w:rsidRPr="003B06CE">
              <w:rPr>
                <w:rFonts w:ascii="宋体" w:eastAsia="宋体" w:hAnsi="宋体" w:cs="宋体" w:hint="eastAsia"/>
                <w:color w:val="000000"/>
                <w:kern w:val="0"/>
                <w:szCs w:val="21"/>
              </w:rPr>
              <w:t xml:space="preserve"> </w:t>
            </w:r>
          </w:p>
        </w:tc>
      </w:tr>
    </w:tbl>
    <w:p w:rsidR="003B06CE" w:rsidRPr="003B06CE" w:rsidRDefault="003B06CE" w:rsidP="003B06CE">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宋体" w:eastAsia="宋体" w:hAnsi="宋体" w:cs="宋体"/>
          <w:vanish/>
          <w:color w:val="000000"/>
          <w:kern w:val="0"/>
          <w:szCs w:val="21"/>
        </w:rPr>
      </w:pPr>
      <w:r w:rsidRPr="003B06CE">
        <w:rPr>
          <w:rFonts w:ascii="宋体" w:eastAsia="宋体" w:hAnsi="宋体" w:cs="宋体" w:hint="eastAsia"/>
          <w:vanish/>
          <w:color w:val="000000"/>
          <w:kern w:val="0"/>
        </w:rPr>
        <w:t>本科生    硕士生    博士生</w:t>
      </w:r>
      <w:r w:rsidRPr="003B06CE">
        <w:rPr>
          <w:rFonts w:ascii="宋体" w:eastAsia="宋体" w:hAnsi="宋体" w:cs="宋体" w:hint="eastAsia"/>
          <w:vanish/>
          <w:color w:val="000000"/>
          <w:kern w:val="0"/>
          <w:szCs w:val="21"/>
        </w:rPr>
        <w:t xml:space="preserve"> </w:t>
      </w:r>
    </w:p>
    <w:p w:rsidR="003B06CE" w:rsidRPr="003B06CE" w:rsidRDefault="003B06CE" w:rsidP="003B06CE">
      <w:pPr>
        <w:widowControl/>
        <w:jc w:val="left"/>
        <w:rPr>
          <w:rFonts w:ascii="宋体" w:eastAsia="宋体" w:hAnsi="宋体" w:cs="宋体" w:hint="eastAsia"/>
          <w:color w:val="000000"/>
          <w:kern w:val="0"/>
          <w:szCs w:val="21"/>
        </w:rPr>
      </w:pPr>
      <w:r w:rsidRPr="003B06CE">
        <w:rPr>
          <w:rFonts w:ascii="宋体" w:eastAsia="宋体" w:hAnsi="宋体" w:cs="宋体" w:hint="eastAsia"/>
          <w:color w:val="000000"/>
          <w:kern w:val="0"/>
        </w:rPr>
        <w:t>Undergraduate    Master    Doctoral student</w:t>
      </w:r>
      <w:r w:rsidRPr="003B06CE">
        <w:rPr>
          <w:rFonts w:ascii="宋体" w:eastAsia="宋体" w:hAnsi="宋体" w:cs="宋体" w:hint="eastAsia"/>
          <w:color w:val="000000"/>
          <w:kern w:val="0"/>
          <w:szCs w:val="21"/>
        </w:rPr>
        <w:t xml:space="preserve"> </w:t>
      </w:r>
    </w:p>
    <w:p w:rsidR="003B06CE" w:rsidRPr="003B06CE" w:rsidRDefault="003B06CE" w:rsidP="003B06C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szCs w:val="21"/>
        </w:rPr>
        <w:t>English</w:t>
      </w:r>
    </w:p>
    <w:p w:rsidR="003B06CE" w:rsidRPr="003B06CE" w:rsidRDefault="003B06CE" w:rsidP="003B06C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rPr>
        <w:t xml:space="preserve">Environmental </w:t>
      </w:r>
      <w:proofErr w:type="gramStart"/>
      <w:r w:rsidRPr="003B06CE">
        <w:rPr>
          <w:rFonts w:ascii="宋体" w:eastAsia="宋体" w:hAnsi="宋体" w:cs="宋体" w:hint="eastAsia"/>
          <w:color w:val="000000"/>
          <w:kern w:val="0"/>
        </w:rPr>
        <w:t>Sciences,</w:t>
      </w:r>
      <w:proofErr w:type="gramEnd"/>
      <w:r w:rsidRPr="003B06CE">
        <w:rPr>
          <w:rFonts w:ascii="宋体" w:eastAsia="宋体" w:hAnsi="宋体" w:cs="宋体" w:hint="eastAsia"/>
          <w:color w:val="000000"/>
          <w:kern w:val="0"/>
        </w:rPr>
        <w:t xml:space="preserve"> or related background</w:t>
      </w:r>
      <w:r w:rsidRPr="003B06CE">
        <w:rPr>
          <w:rFonts w:ascii="宋体" w:eastAsia="宋体" w:hAnsi="宋体" w:cs="宋体" w:hint="eastAsia"/>
          <w:color w:val="000000"/>
          <w:kern w:val="0"/>
          <w:szCs w:val="21"/>
        </w:rPr>
        <w:t xml:space="preserve"> </w:t>
      </w:r>
    </w:p>
    <w:p w:rsidR="003B06CE" w:rsidRPr="003B06CE" w:rsidRDefault="003B06CE" w:rsidP="003B06C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rPr>
        <w:t> Lectures, group work</w:t>
      </w:r>
      <w:r w:rsidRPr="003B06CE">
        <w:rPr>
          <w:rFonts w:ascii="宋体" w:eastAsia="宋体" w:hAnsi="宋体" w:cs="宋体" w:hint="eastAsia"/>
          <w:color w:val="000000"/>
          <w:kern w:val="0"/>
          <w:szCs w:val="21"/>
        </w:rPr>
        <w:t xml:space="preserve"> </w:t>
      </w:r>
    </w:p>
    <w:p w:rsidR="003B06CE" w:rsidRPr="003B06CE" w:rsidRDefault="003B06CE" w:rsidP="003B06C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rPr>
        <w:t>(1) Presentations of groups work 40</w:t>
      </w:r>
      <w:proofErr w:type="gramStart"/>
      <w:r w:rsidRPr="003B06CE">
        <w:rPr>
          <w:rFonts w:ascii="宋体" w:eastAsia="宋体" w:hAnsi="宋体" w:cs="宋体" w:hint="eastAsia"/>
          <w:color w:val="000000"/>
          <w:kern w:val="0"/>
        </w:rPr>
        <w:t>%</w:t>
      </w:r>
      <w:proofErr w:type="gramEnd"/>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(2) Final examination 60%</w:t>
      </w:r>
      <w:r w:rsidRPr="003B06CE">
        <w:rPr>
          <w:rFonts w:ascii="宋体" w:eastAsia="宋体" w:hAnsi="宋体" w:cs="宋体" w:hint="eastAsia"/>
          <w:color w:val="000000"/>
          <w:kern w:val="0"/>
          <w:szCs w:val="21"/>
        </w:rPr>
        <w:br/>
      </w:r>
    </w:p>
    <w:p w:rsidR="003B06CE" w:rsidRPr="003B06CE" w:rsidRDefault="003B06CE" w:rsidP="003B06C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rPr>
        <w:t>2</w:t>
      </w:r>
      <w:r w:rsidRPr="003B06CE">
        <w:rPr>
          <w:rFonts w:ascii="宋体" w:eastAsia="宋体" w:hAnsi="宋体" w:cs="宋体" w:hint="eastAsia"/>
          <w:color w:val="000000"/>
          <w:kern w:val="0"/>
          <w:szCs w:val="21"/>
        </w:rPr>
        <w:t xml:space="preserve"> credits </w:t>
      </w:r>
    </w:p>
    <w:p w:rsidR="003B06CE" w:rsidRPr="003B06CE" w:rsidRDefault="003B06CE" w:rsidP="003B06C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rPr>
        <w:t xml:space="preserve">De </w:t>
      </w:r>
      <w:proofErr w:type="spellStart"/>
      <w:r w:rsidRPr="003B06CE">
        <w:rPr>
          <w:rFonts w:ascii="宋体" w:eastAsia="宋体" w:hAnsi="宋体" w:cs="宋体" w:hint="eastAsia"/>
          <w:color w:val="000000"/>
          <w:kern w:val="0"/>
        </w:rPr>
        <w:t>Jong</w:t>
      </w:r>
      <w:proofErr w:type="spellEnd"/>
      <w:r w:rsidRPr="003B06CE">
        <w:rPr>
          <w:rFonts w:ascii="宋体" w:eastAsia="宋体" w:hAnsi="宋体" w:cs="宋体" w:hint="eastAsia"/>
          <w:color w:val="000000"/>
          <w:kern w:val="0"/>
        </w:rPr>
        <w:t xml:space="preserve"> studied forestry at </w:t>
      </w:r>
      <w:proofErr w:type="spellStart"/>
      <w:r w:rsidRPr="003B06CE">
        <w:rPr>
          <w:rFonts w:ascii="宋体" w:eastAsia="宋体" w:hAnsi="宋体" w:cs="宋体" w:hint="eastAsia"/>
          <w:color w:val="000000"/>
          <w:kern w:val="0"/>
        </w:rPr>
        <w:t>Wageningen</w:t>
      </w:r>
      <w:proofErr w:type="spellEnd"/>
      <w:r w:rsidRPr="003B06CE">
        <w:rPr>
          <w:rFonts w:ascii="宋体" w:eastAsia="宋体" w:hAnsi="宋体" w:cs="宋体" w:hint="eastAsia"/>
          <w:color w:val="000000"/>
          <w:kern w:val="0"/>
        </w:rPr>
        <w:t xml:space="preserve"> Agricultural University and Research Center. After a brief stint of research in Holland, he moved to the tropics in 1982 to explore the cultural and economic dimensions of the role of tropical forests in people</w:t>
      </w:r>
      <w:proofErr w:type="gramStart"/>
      <w:r w:rsidRPr="003B06CE">
        <w:rPr>
          <w:rFonts w:ascii="宋体" w:eastAsia="宋体" w:hAnsi="宋体" w:cs="宋体" w:hint="eastAsia"/>
          <w:color w:val="000000"/>
          <w:kern w:val="0"/>
        </w:rPr>
        <w:t>’</w:t>
      </w:r>
      <w:proofErr w:type="gramEnd"/>
      <w:r w:rsidRPr="003B06CE">
        <w:rPr>
          <w:rFonts w:ascii="宋体" w:eastAsia="宋体" w:hAnsi="宋体" w:cs="宋体" w:hint="eastAsia"/>
          <w:color w:val="000000"/>
          <w:kern w:val="0"/>
        </w:rPr>
        <w:t xml:space="preserve">s lives and societies. He lived and worked in Peru for seven years, and spent four years at the New York Botanical Garden, finishing his Ph.D. and enjoying New York City. In 1995 he relocated to Indonesia, where he lived for 12 years, nine of which working with CIFOR. Since that time, he mostly undertakes comparative research simultaneously in different countries, usually in more than one continent. He worked in Peru, Bolivia, Indonesia, Japan, Vietnam and Zimbabwe. In recent years, he has </w:t>
      </w:r>
      <w:r w:rsidRPr="003B06CE">
        <w:rPr>
          <w:rFonts w:ascii="宋体" w:eastAsia="宋体" w:hAnsi="宋体" w:cs="宋体" w:hint="eastAsia"/>
          <w:color w:val="000000"/>
          <w:kern w:val="0"/>
        </w:rPr>
        <w:lastRenderedPageBreak/>
        <w:t>returned to his original stomping grounds Peru where he now conducts research on tropical forest governance. But he also maintains a keen interest in smallholder and community forestry and tropical forest transition. His 125 peer reviewed publications list includes multiple peer reviewed journal articles, edited special issues of academic journals and monographs and edited book volumes. He has taught courses at undergraduate level on forest policy at Kyoto University</w:t>
      </w:r>
      <w:proofErr w:type="gramStart"/>
      <w:r w:rsidRPr="003B06CE">
        <w:rPr>
          <w:rFonts w:ascii="宋体" w:eastAsia="宋体" w:hAnsi="宋体" w:cs="宋体" w:hint="eastAsia"/>
          <w:color w:val="000000"/>
          <w:kern w:val="0"/>
        </w:rPr>
        <w:t>’</w:t>
      </w:r>
      <w:proofErr w:type="gramEnd"/>
      <w:r w:rsidRPr="003B06CE">
        <w:rPr>
          <w:rFonts w:ascii="宋体" w:eastAsia="宋体" w:hAnsi="宋体" w:cs="宋体" w:hint="eastAsia"/>
          <w:color w:val="000000"/>
          <w:kern w:val="0"/>
        </w:rPr>
        <w:t>s International Exchange Program.</w:t>
      </w:r>
      <w:r w:rsidRPr="003B06CE">
        <w:rPr>
          <w:rFonts w:ascii="宋体" w:eastAsia="宋体" w:hAnsi="宋体" w:cs="宋体" w:hint="eastAsia"/>
          <w:color w:val="000000"/>
          <w:kern w:val="0"/>
          <w:szCs w:val="21"/>
        </w:rPr>
        <w:t xml:space="preserve"> </w:t>
      </w:r>
    </w:p>
    <w:p w:rsidR="003B06CE" w:rsidRPr="003B06CE" w:rsidRDefault="003B06CE" w:rsidP="003B06C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rPr>
        <w:t xml:space="preserve">This course aims to train undergraduate and the graduate students on history of environmental management practices and academic research, global environmental regime, challenges faced in global forest and environments, frontline issues of global academic research. </w:t>
      </w:r>
    </w:p>
    <w:p w:rsidR="003B06CE" w:rsidRPr="003B06CE" w:rsidRDefault="003B06CE" w:rsidP="003B06C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rPr>
        <w:t>Part I: the concept of sustainability and the history of environmental management---</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1: Concept of Sustainability</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2: history of environmental management</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3: Environmental Management Systems </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Part 2: Forest restoration, rehabilitation, transition, SFM</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1: Concept of forest restoration, rehabilitation, and forest transition</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2: climate change and forest transition</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3: Decentralization and forest transition</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Part3: Forest landscape restoration</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1: Concept of forest landscape restoration</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2: Other theory and discourse in global forest management</w:t>
      </w:r>
      <w:r w:rsidRPr="003B06CE">
        <w:rPr>
          <w:rFonts w:ascii="宋体" w:eastAsia="宋体" w:hAnsi="宋体" w:cs="宋体" w:hint="eastAsia"/>
          <w:color w:val="000000"/>
          <w:kern w:val="0"/>
          <w:szCs w:val="21"/>
        </w:rPr>
        <w:br/>
      </w:r>
    </w:p>
    <w:p w:rsidR="003B06CE" w:rsidRPr="003B06CE" w:rsidRDefault="003B06CE" w:rsidP="003B06C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rPr>
        <w:t>None</w:t>
      </w:r>
      <w:r w:rsidRPr="003B06CE">
        <w:rPr>
          <w:rFonts w:ascii="宋体" w:eastAsia="宋体" w:hAnsi="宋体" w:cs="宋体" w:hint="eastAsia"/>
          <w:color w:val="000000"/>
          <w:kern w:val="0"/>
          <w:szCs w:val="21"/>
        </w:rPr>
        <w:t xml:space="preserve"> </w:t>
      </w:r>
    </w:p>
    <w:p w:rsidR="003B06CE" w:rsidRPr="003B06CE" w:rsidRDefault="003B06CE" w:rsidP="003B06CE">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3B06CE" w:rsidRPr="003B06CE" w:rsidRDefault="003B06CE" w:rsidP="003B06CE">
      <w:pPr>
        <w:widowControl/>
        <w:jc w:val="left"/>
        <w:rPr>
          <w:rFonts w:ascii="宋体" w:eastAsia="宋体" w:hAnsi="宋体" w:cs="宋体"/>
          <w:color w:val="000000"/>
          <w:kern w:val="0"/>
          <w:szCs w:val="21"/>
        </w:rPr>
      </w:pPr>
      <w:r w:rsidRPr="003B06CE">
        <w:rPr>
          <w:rFonts w:ascii="宋体" w:eastAsia="宋体" w:hAnsi="宋体" w:cs="宋体" w:hint="eastAsia"/>
          <w:color w:val="000000"/>
          <w:kern w:val="0"/>
        </w:rPr>
        <w:t xml:space="preserve">1. </w:t>
      </w:r>
      <w:proofErr w:type="spellStart"/>
      <w:r w:rsidRPr="003B06CE">
        <w:rPr>
          <w:rFonts w:ascii="宋体" w:eastAsia="宋体" w:hAnsi="宋体" w:cs="宋体" w:hint="eastAsia"/>
          <w:color w:val="000000"/>
          <w:kern w:val="0"/>
        </w:rPr>
        <w:t>Frosch</w:t>
      </w:r>
      <w:proofErr w:type="spellEnd"/>
      <w:r w:rsidRPr="003B06CE">
        <w:rPr>
          <w:rFonts w:ascii="宋体" w:eastAsia="宋体" w:hAnsi="宋体" w:cs="宋体" w:hint="eastAsia"/>
          <w:color w:val="000000"/>
          <w:kern w:val="0"/>
        </w:rPr>
        <w:t xml:space="preserve">, R.A.; </w:t>
      </w:r>
      <w:proofErr w:type="spellStart"/>
      <w:r w:rsidRPr="003B06CE">
        <w:rPr>
          <w:rFonts w:ascii="宋体" w:eastAsia="宋体" w:hAnsi="宋体" w:cs="宋体" w:hint="eastAsia"/>
          <w:color w:val="000000"/>
          <w:kern w:val="0"/>
        </w:rPr>
        <w:t>Gallopoulos</w:t>
      </w:r>
      <w:proofErr w:type="spellEnd"/>
      <w:r w:rsidRPr="003B06CE">
        <w:rPr>
          <w:rFonts w:ascii="宋体" w:eastAsia="宋体" w:hAnsi="宋体" w:cs="宋体" w:hint="eastAsia"/>
          <w:color w:val="000000"/>
          <w:kern w:val="0"/>
        </w:rPr>
        <w:t xml:space="preserve">, N.E. 1989: Strategies for Manufacturing. Scientific American 261 (3): 144–152. </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 xml:space="preserve">2. </w:t>
      </w:r>
      <w:proofErr w:type="spellStart"/>
      <w:r w:rsidRPr="003B06CE">
        <w:rPr>
          <w:rFonts w:ascii="宋体" w:eastAsia="宋体" w:hAnsi="宋体" w:cs="宋体" w:hint="eastAsia"/>
          <w:color w:val="000000"/>
          <w:kern w:val="0"/>
        </w:rPr>
        <w:t>Suh</w:t>
      </w:r>
      <w:proofErr w:type="spellEnd"/>
      <w:r w:rsidRPr="003B06CE">
        <w:rPr>
          <w:rFonts w:ascii="宋体" w:eastAsia="宋体" w:hAnsi="宋体" w:cs="宋体" w:hint="eastAsia"/>
          <w:color w:val="000000"/>
          <w:kern w:val="0"/>
        </w:rPr>
        <w:t>, S., Yee, S. 2010: Phosphorus use-efficiency of agriculture and food system in the U.S., Chemosphere, in press (available on-line from the journal web site).</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 xml:space="preserve">3. </w:t>
      </w:r>
      <w:proofErr w:type="spellStart"/>
      <w:r w:rsidRPr="003B06CE">
        <w:rPr>
          <w:rFonts w:ascii="宋体" w:eastAsia="宋体" w:hAnsi="宋体" w:cs="宋体" w:hint="eastAsia"/>
          <w:color w:val="000000"/>
          <w:kern w:val="0"/>
        </w:rPr>
        <w:t>Finnveden</w:t>
      </w:r>
      <w:proofErr w:type="spellEnd"/>
      <w:r w:rsidRPr="003B06CE">
        <w:rPr>
          <w:rFonts w:ascii="宋体" w:eastAsia="宋体" w:hAnsi="宋体" w:cs="宋体" w:hint="eastAsia"/>
          <w:color w:val="000000"/>
          <w:kern w:val="0"/>
        </w:rPr>
        <w:t xml:space="preserve">, G., </w:t>
      </w:r>
      <w:proofErr w:type="spellStart"/>
      <w:r w:rsidRPr="003B06CE">
        <w:rPr>
          <w:rFonts w:ascii="宋体" w:eastAsia="宋体" w:hAnsi="宋体" w:cs="宋体" w:hint="eastAsia"/>
          <w:color w:val="000000"/>
          <w:kern w:val="0"/>
        </w:rPr>
        <w:t>Hauschild</w:t>
      </w:r>
      <w:proofErr w:type="spellEnd"/>
      <w:r w:rsidRPr="003B06CE">
        <w:rPr>
          <w:rFonts w:ascii="宋体" w:eastAsia="宋体" w:hAnsi="宋体" w:cs="宋体" w:hint="eastAsia"/>
          <w:color w:val="000000"/>
          <w:kern w:val="0"/>
        </w:rPr>
        <w:t xml:space="preserve">, M., </w:t>
      </w:r>
      <w:proofErr w:type="spellStart"/>
      <w:r w:rsidRPr="003B06CE">
        <w:rPr>
          <w:rFonts w:ascii="宋体" w:eastAsia="宋体" w:hAnsi="宋体" w:cs="宋体" w:hint="eastAsia"/>
          <w:color w:val="000000"/>
          <w:kern w:val="0"/>
        </w:rPr>
        <w:t>Ekvall</w:t>
      </w:r>
      <w:proofErr w:type="spellEnd"/>
      <w:r w:rsidRPr="003B06CE">
        <w:rPr>
          <w:rFonts w:ascii="宋体" w:eastAsia="宋体" w:hAnsi="宋体" w:cs="宋体" w:hint="eastAsia"/>
          <w:color w:val="000000"/>
          <w:kern w:val="0"/>
        </w:rPr>
        <w:t xml:space="preserve">, T., </w:t>
      </w:r>
      <w:proofErr w:type="spellStart"/>
      <w:r w:rsidRPr="003B06CE">
        <w:rPr>
          <w:rFonts w:ascii="宋体" w:eastAsia="宋体" w:hAnsi="宋体" w:cs="宋体" w:hint="eastAsia"/>
          <w:color w:val="000000"/>
          <w:kern w:val="0"/>
        </w:rPr>
        <w:t>Guin</w:t>
      </w:r>
      <w:proofErr w:type="spellEnd"/>
      <w:r w:rsidRPr="003B06CE">
        <w:rPr>
          <w:rFonts w:ascii="宋体" w:eastAsia="宋体" w:hAnsi="宋体" w:cs="宋体" w:hint="eastAsia"/>
          <w:color w:val="000000"/>
          <w:kern w:val="0"/>
        </w:rPr>
        <w:t xml:space="preserve">ée, J., </w:t>
      </w:r>
      <w:proofErr w:type="spellStart"/>
      <w:r w:rsidRPr="003B06CE">
        <w:rPr>
          <w:rFonts w:ascii="宋体" w:eastAsia="宋体" w:hAnsi="宋体" w:cs="宋体" w:hint="eastAsia"/>
          <w:color w:val="000000"/>
          <w:kern w:val="0"/>
        </w:rPr>
        <w:t>Heijungs</w:t>
      </w:r>
      <w:proofErr w:type="spellEnd"/>
      <w:r w:rsidRPr="003B06CE">
        <w:rPr>
          <w:rFonts w:ascii="宋体" w:eastAsia="宋体" w:hAnsi="宋体" w:cs="宋体" w:hint="eastAsia"/>
          <w:color w:val="000000"/>
          <w:kern w:val="0"/>
        </w:rPr>
        <w:t xml:space="preserve">, R., </w:t>
      </w:r>
      <w:proofErr w:type="spellStart"/>
      <w:r w:rsidRPr="003B06CE">
        <w:rPr>
          <w:rFonts w:ascii="宋体" w:eastAsia="宋体" w:hAnsi="宋体" w:cs="宋体" w:hint="eastAsia"/>
          <w:color w:val="000000"/>
          <w:kern w:val="0"/>
        </w:rPr>
        <w:t>Hellweg</w:t>
      </w:r>
      <w:proofErr w:type="spellEnd"/>
      <w:r w:rsidRPr="003B06CE">
        <w:rPr>
          <w:rFonts w:ascii="宋体" w:eastAsia="宋体" w:hAnsi="宋体" w:cs="宋体" w:hint="eastAsia"/>
          <w:color w:val="000000"/>
          <w:kern w:val="0"/>
        </w:rPr>
        <w:t xml:space="preserve">, S., Koehler, A., Pennington, D., </w:t>
      </w:r>
      <w:proofErr w:type="spellStart"/>
      <w:r w:rsidRPr="003B06CE">
        <w:rPr>
          <w:rFonts w:ascii="宋体" w:eastAsia="宋体" w:hAnsi="宋体" w:cs="宋体" w:hint="eastAsia"/>
          <w:color w:val="000000"/>
          <w:kern w:val="0"/>
        </w:rPr>
        <w:t>Suh</w:t>
      </w:r>
      <w:proofErr w:type="spellEnd"/>
      <w:r w:rsidRPr="003B06CE">
        <w:rPr>
          <w:rFonts w:ascii="宋体" w:eastAsia="宋体" w:hAnsi="宋体" w:cs="宋体" w:hint="eastAsia"/>
          <w:color w:val="000000"/>
          <w:kern w:val="0"/>
        </w:rPr>
        <w:t>, S., 2009: Recent developments in Life Cycle Assessment, Journal of Environmental Management, 91 (1), 1-21.</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 xml:space="preserve">4. </w:t>
      </w:r>
      <w:proofErr w:type="spellStart"/>
      <w:r w:rsidRPr="003B06CE">
        <w:rPr>
          <w:rFonts w:ascii="宋体" w:eastAsia="宋体" w:hAnsi="宋体" w:cs="宋体" w:hint="eastAsia"/>
          <w:color w:val="000000"/>
          <w:kern w:val="0"/>
        </w:rPr>
        <w:t>Suh</w:t>
      </w:r>
      <w:proofErr w:type="spellEnd"/>
      <w:r w:rsidRPr="003B06CE">
        <w:rPr>
          <w:rFonts w:ascii="宋体" w:eastAsia="宋体" w:hAnsi="宋体" w:cs="宋体" w:hint="eastAsia"/>
          <w:color w:val="000000"/>
          <w:kern w:val="0"/>
        </w:rPr>
        <w:t xml:space="preserve">, S., </w:t>
      </w:r>
      <w:proofErr w:type="spellStart"/>
      <w:r w:rsidRPr="003B06CE">
        <w:rPr>
          <w:rFonts w:ascii="宋体" w:eastAsia="宋体" w:hAnsi="宋体" w:cs="宋体" w:hint="eastAsia"/>
          <w:color w:val="000000"/>
          <w:kern w:val="0"/>
        </w:rPr>
        <w:t>Huppes</w:t>
      </w:r>
      <w:proofErr w:type="spellEnd"/>
      <w:r w:rsidRPr="003B06CE">
        <w:rPr>
          <w:rFonts w:ascii="宋体" w:eastAsia="宋体" w:hAnsi="宋体" w:cs="宋体" w:hint="eastAsia"/>
          <w:color w:val="000000"/>
          <w:kern w:val="0"/>
        </w:rPr>
        <w:t>, H., 2005: Methods in Life Cycle Inventory (LCI) of a product, Journal of Cleaner Production, 13 (7), 687 – 697.</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 xml:space="preserve">5. </w:t>
      </w:r>
      <w:proofErr w:type="spellStart"/>
      <w:r w:rsidRPr="003B06CE">
        <w:rPr>
          <w:rFonts w:ascii="宋体" w:eastAsia="宋体" w:hAnsi="宋体" w:cs="宋体" w:hint="eastAsia"/>
          <w:color w:val="000000"/>
          <w:kern w:val="0"/>
        </w:rPr>
        <w:t>Suh</w:t>
      </w:r>
      <w:proofErr w:type="spellEnd"/>
      <w:r w:rsidRPr="003B06CE">
        <w:rPr>
          <w:rFonts w:ascii="宋体" w:eastAsia="宋体" w:hAnsi="宋体" w:cs="宋体" w:hint="eastAsia"/>
          <w:color w:val="000000"/>
          <w:kern w:val="0"/>
        </w:rPr>
        <w:t xml:space="preserve">, S., M. </w:t>
      </w:r>
      <w:proofErr w:type="spellStart"/>
      <w:r w:rsidRPr="003B06CE">
        <w:rPr>
          <w:rFonts w:ascii="宋体" w:eastAsia="宋体" w:hAnsi="宋体" w:cs="宋体" w:hint="eastAsia"/>
          <w:color w:val="000000"/>
          <w:kern w:val="0"/>
        </w:rPr>
        <w:t>Lenzen</w:t>
      </w:r>
      <w:proofErr w:type="spellEnd"/>
      <w:r w:rsidRPr="003B06CE">
        <w:rPr>
          <w:rFonts w:ascii="宋体" w:eastAsia="宋体" w:hAnsi="宋体" w:cs="宋体" w:hint="eastAsia"/>
          <w:color w:val="000000"/>
          <w:kern w:val="0"/>
        </w:rPr>
        <w:t xml:space="preserve">, G. </w:t>
      </w:r>
      <w:proofErr w:type="spellStart"/>
      <w:r w:rsidRPr="003B06CE">
        <w:rPr>
          <w:rFonts w:ascii="宋体" w:eastAsia="宋体" w:hAnsi="宋体" w:cs="宋体" w:hint="eastAsia"/>
          <w:color w:val="000000"/>
          <w:kern w:val="0"/>
        </w:rPr>
        <w:t>Treloar</w:t>
      </w:r>
      <w:proofErr w:type="spellEnd"/>
      <w:r w:rsidRPr="003B06CE">
        <w:rPr>
          <w:rFonts w:ascii="宋体" w:eastAsia="宋体" w:hAnsi="宋体" w:cs="宋体" w:hint="eastAsia"/>
          <w:color w:val="000000"/>
          <w:kern w:val="0"/>
        </w:rPr>
        <w:t xml:space="preserve">, H. Hondo, A. Horvath, G. </w:t>
      </w:r>
      <w:proofErr w:type="spellStart"/>
      <w:r w:rsidRPr="003B06CE">
        <w:rPr>
          <w:rFonts w:ascii="宋体" w:eastAsia="宋体" w:hAnsi="宋体" w:cs="宋体" w:hint="eastAsia"/>
          <w:color w:val="000000"/>
          <w:kern w:val="0"/>
        </w:rPr>
        <w:t>Huppes</w:t>
      </w:r>
      <w:proofErr w:type="spellEnd"/>
      <w:r w:rsidRPr="003B06CE">
        <w:rPr>
          <w:rFonts w:ascii="宋体" w:eastAsia="宋体" w:hAnsi="宋体" w:cs="宋体" w:hint="eastAsia"/>
          <w:color w:val="000000"/>
          <w:kern w:val="0"/>
        </w:rPr>
        <w:t xml:space="preserve">, O. Jolliet, U. </w:t>
      </w:r>
      <w:proofErr w:type="spellStart"/>
      <w:r w:rsidRPr="003B06CE">
        <w:rPr>
          <w:rFonts w:ascii="宋体" w:eastAsia="宋体" w:hAnsi="宋体" w:cs="宋体" w:hint="eastAsia"/>
          <w:color w:val="000000"/>
          <w:kern w:val="0"/>
        </w:rPr>
        <w:lastRenderedPageBreak/>
        <w:t>Klann</w:t>
      </w:r>
      <w:proofErr w:type="spellEnd"/>
      <w:r w:rsidRPr="003B06CE">
        <w:rPr>
          <w:rFonts w:ascii="宋体" w:eastAsia="宋体" w:hAnsi="宋体" w:cs="宋体" w:hint="eastAsia"/>
          <w:color w:val="000000"/>
          <w:kern w:val="0"/>
        </w:rPr>
        <w:t xml:space="preserve">, W. </w:t>
      </w:r>
      <w:proofErr w:type="spellStart"/>
      <w:r w:rsidRPr="003B06CE">
        <w:rPr>
          <w:rFonts w:ascii="宋体" w:eastAsia="宋体" w:hAnsi="宋体" w:cs="宋体" w:hint="eastAsia"/>
          <w:color w:val="000000"/>
          <w:kern w:val="0"/>
        </w:rPr>
        <w:t>Krewitt</w:t>
      </w:r>
      <w:proofErr w:type="spellEnd"/>
      <w:r w:rsidRPr="003B06CE">
        <w:rPr>
          <w:rFonts w:ascii="宋体" w:eastAsia="宋体" w:hAnsi="宋体" w:cs="宋体" w:hint="eastAsia"/>
          <w:color w:val="000000"/>
          <w:kern w:val="0"/>
        </w:rPr>
        <w:t xml:space="preserve">, Y. </w:t>
      </w:r>
      <w:proofErr w:type="spellStart"/>
      <w:r w:rsidRPr="003B06CE">
        <w:rPr>
          <w:rFonts w:ascii="宋体" w:eastAsia="宋体" w:hAnsi="宋体" w:cs="宋体" w:hint="eastAsia"/>
          <w:color w:val="000000"/>
          <w:kern w:val="0"/>
        </w:rPr>
        <w:t>Moriguchi</w:t>
      </w:r>
      <w:proofErr w:type="spellEnd"/>
      <w:r w:rsidRPr="003B06CE">
        <w:rPr>
          <w:rFonts w:ascii="宋体" w:eastAsia="宋体" w:hAnsi="宋体" w:cs="宋体" w:hint="eastAsia"/>
          <w:color w:val="000000"/>
          <w:kern w:val="0"/>
        </w:rPr>
        <w:t xml:space="preserve">, J. </w:t>
      </w:r>
      <w:proofErr w:type="spellStart"/>
      <w:r w:rsidRPr="003B06CE">
        <w:rPr>
          <w:rFonts w:ascii="宋体" w:eastAsia="宋体" w:hAnsi="宋体" w:cs="宋体" w:hint="eastAsia"/>
          <w:color w:val="000000"/>
          <w:kern w:val="0"/>
        </w:rPr>
        <w:t>Munksgaard</w:t>
      </w:r>
      <w:proofErr w:type="spellEnd"/>
      <w:r w:rsidRPr="003B06CE">
        <w:rPr>
          <w:rFonts w:ascii="宋体" w:eastAsia="宋体" w:hAnsi="宋体" w:cs="宋体" w:hint="eastAsia"/>
          <w:color w:val="000000"/>
          <w:kern w:val="0"/>
        </w:rPr>
        <w:t>, G. Norris, 2004: System Boundary Selection for Life Cycle Inventories using hybrid approaches, Environmental Science &amp; Technology. 38 (3), 657 – 664.</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 xml:space="preserve">6. </w:t>
      </w:r>
      <w:proofErr w:type="spellStart"/>
      <w:r w:rsidRPr="003B06CE">
        <w:rPr>
          <w:rFonts w:ascii="宋体" w:eastAsia="宋体" w:hAnsi="宋体" w:cs="宋体" w:hint="eastAsia"/>
          <w:color w:val="000000"/>
          <w:kern w:val="0"/>
        </w:rPr>
        <w:t>Suh</w:t>
      </w:r>
      <w:proofErr w:type="spellEnd"/>
      <w:r w:rsidRPr="003B06CE">
        <w:rPr>
          <w:rFonts w:ascii="宋体" w:eastAsia="宋体" w:hAnsi="宋体" w:cs="宋体" w:hint="eastAsia"/>
          <w:color w:val="000000"/>
          <w:kern w:val="0"/>
        </w:rPr>
        <w:t>, S., 2006: Are Services Better for Climate Change</w:t>
      </w:r>
      <w:proofErr w:type="gramStart"/>
      <w:r w:rsidRPr="003B06CE">
        <w:rPr>
          <w:rFonts w:ascii="宋体" w:eastAsia="宋体" w:hAnsi="宋体" w:cs="宋体" w:hint="eastAsia"/>
          <w:color w:val="000000"/>
          <w:kern w:val="0"/>
        </w:rPr>
        <w:t>?,</w:t>
      </w:r>
      <w:proofErr w:type="gramEnd"/>
      <w:r w:rsidRPr="003B06CE">
        <w:rPr>
          <w:rFonts w:ascii="宋体" w:eastAsia="宋体" w:hAnsi="宋体" w:cs="宋体" w:hint="eastAsia"/>
          <w:color w:val="000000"/>
          <w:kern w:val="0"/>
        </w:rPr>
        <w:t xml:space="preserve"> Environmental Science and Technology, 40 (21), 6555 – 6560. </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7. WRI, Greenhouse Gas Protocol, http://www.ghgprotocol.org/</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 xml:space="preserve">8. Moeller, A., </w:t>
      </w:r>
      <w:proofErr w:type="spellStart"/>
      <w:r w:rsidRPr="003B06CE">
        <w:rPr>
          <w:rFonts w:ascii="宋体" w:eastAsia="宋体" w:hAnsi="宋体" w:cs="宋体" w:hint="eastAsia"/>
          <w:color w:val="000000"/>
          <w:kern w:val="0"/>
        </w:rPr>
        <w:t>Prox</w:t>
      </w:r>
      <w:proofErr w:type="spellEnd"/>
      <w:r w:rsidRPr="003B06CE">
        <w:rPr>
          <w:rFonts w:ascii="宋体" w:eastAsia="宋体" w:hAnsi="宋体" w:cs="宋体" w:hint="eastAsia"/>
          <w:color w:val="000000"/>
          <w:kern w:val="0"/>
        </w:rPr>
        <w:t xml:space="preserve">, M., Schmidt, M., </w:t>
      </w:r>
      <w:proofErr w:type="spellStart"/>
      <w:r w:rsidRPr="003B06CE">
        <w:rPr>
          <w:rFonts w:ascii="宋体" w:eastAsia="宋体" w:hAnsi="宋体" w:cs="宋体" w:hint="eastAsia"/>
          <w:color w:val="000000"/>
          <w:kern w:val="0"/>
        </w:rPr>
        <w:t>Lambrecht</w:t>
      </w:r>
      <w:proofErr w:type="spellEnd"/>
      <w:r w:rsidRPr="003B06CE">
        <w:rPr>
          <w:rFonts w:ascii="宋体" w:eastAsia="宋体" w:hAnsi="宋体" w:cs="宋体" w:hint="eastAsia"/>
          <w:color w:val="000000"/>
          <w:kern w:val="0"/>
        </w:rPr>
        <w:t>, H. 2009: Simulation and optimization of material and energy flow systems, Proceedings of IEEE, pp. 1444-1455.</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 xml:space="preserve">9. </w:t>
      </w:r>
      <w:proofErr w:type="spellStart"/>
      <w:r w:rsidRPr="003B06CE">
        <w:rPr>
          <w:rFonts w:ascii="宋体" w:eastAsia="宋体" w:hAnsi="宋体" w:cs="宋体" w:hint="eastAsia"/>
          <w:color w:val="000000"/>
          <w:kern w:val="0"/>
        </w:rPr>
        <w:t>Suh</w:t>
      </w:r>
      <w:proofErr w:type="spellEnd"/>
      <w:r w:rsidRPr="003B06CE">
        <w:rPr>
          <w:rFonts w:ascii="宋体" w:eastAsia="宋体" w:hAnsi="宋体" w:cs="宋体" w:hint="eastAsia"/>
          <w:color w:val="000000"/>
          <w:kern w:val="0"/>
        </w:rPr>
        <w:t xml:space="preserve">, S., 2005: Theory of Materials and Energy Flow Analysis in Ecology and Economics, Ecological Modeling, 189 251 – 269. </w:t>
      </w:r>
      <w:r w:rsidRPr="003B06CE">
        <w:rPr>
          <w:rFonts w:ascii="宋体" w:eastAsia="宋体" w:hAnsi="宋体" w:cs="宋体" w:hint="eastAsia"/>
          <w:color w:val="000000"/>
          <w:kern w:val="0"/>
          <w:szCs w:val="21"/>
        </w:rPr>
        <w:br/>
      </w:r>
      <w:r w:rsidRPr="003B06CE">
        <w:rPr>
          <w:rFonts w:ascii="宋体" w:eastAsia="宋体" w:hAnsi="宋体" w:cs="宋体" w:hint="eastAsia"/>
          <w:color w:val="000000"/>
          <w:kern w:val="0"/>
        </w:rPr>
        <w:t xml:space="preserve">10. Hashimoto, S., </w:t>
      </w:r>
      <w:proofErr w:type="spellStart"/>
      <w:r w:rsidRPr="003B06CE">
        <w:rPr>
          <w:rFonts w:ascii="宋体" w:eastAsia="宋体" w:hAnsi="宋体" w:cs="宋体" w:hint="eastAsia"/>
          <w:color w:val="000000"/>
          <w:kern w:val="0"/>
        </w:rPr>
        <w:t>Moriguchi</w:t>
      </w:r>
      <w:proofErr w:type="spellEnd"/>
      <w:r w:rsidRPr="003B06CE">
        <w:rPr>
          <w:rFonts w:ascii="宋体" w:eastAsia="宋体" w:hAnsi="宋体" w:cs="宋体" w:hint="eastAsia"/>
          <w:color w:val="000000"/>
          <w:kern w:val="0"/>
        </w:rPr>
        <w:t xml:space="preserve">, Y. 2004:  Proposal of six indicators of material cycles for describing society’s metabolism: from the viewpoint of material flow analysis. Resources, Conservation and Recycling, 40, 185–200.  </w:t>
      </w:r>
      <w:r w:rsidRPr="003B06CE">
        <w:rPr>
          <w:rFonts w:ascii="宋体" w:eastAsia="宋体" w:hAnsi="宋体" w:cs="宋体" w:hint="eastAsia"/>
          <w:color w:val="000000"/>
          <w:kern w:val="0"/>
          <w:szCs w:val="21"/>
        </w:rPr>
        <w:br/>
      </w:r>
    </w:p>
    <w:p w:rsidR="003B06CE" w:rsidRPr="003B06CE" w:rsidRDefault="003B06CE" w:rsidP="003B06CE">
      <w:pPr>
        <w:widowControl/>
        <w:pBdr>
          <w:top w:val="single" w:sz="6" w:space="1" w:color="auto"/>
        </w:pBdr>
        <w:jc w:val="center"/>
        <w:rPr>
          <w:rFonts w:ascii="Arial" w:eastAsia="宋体" w:hAnsi="Arial" w:cs="Arial" w:hint="eastAsia"/>
          <w:vanish/>
          <w:kern w:val="0"/>
          <w:sz w:val="16"/>
          <w:szCs w:val="16"/>
        </w:rPr>
      </w:pPr>
      <w:r w:rsidRPr="003B06CE">
        <w:rPr>
          <w:rFonts w:ascii="Arial" w:eastAsia="宋体" w:hAnsi="Arial" w:cs="Arial" w:hint="eastAsia"/>
          <w:vanish/>
          <w:kern w:val="0"/>
          <w:sz w:val="16"/>
          <w:szCs w:val="16"/>
        </w:rPr>
        <w:t>窗体底端</w:t>
      </w:r>
    </w:p>
    <w:p w:rsidR="00D42175" w:rsidRDefault="00D42175"/>
    <w:sectPr w:rsidR="00D42175" w:rsidSect="00D421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06CE"/>
    <w:rsid w:val="003B06CE"/>
    <w:rsid w:val="00D42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3B06C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B06CE"/>
    <w:rPr>
      <w:rFonts w:ascii="Arial" w:eastAsia="宋体" w:hAnsi="Arial" w:cs="Arial"/>
      <w:vanish/>
      <w:kern w:val="0"/>
      <w:sz w:val="16"/>
      <w:szCs w:val="16"/>
    </w:rPr>
  </w:style>
  <w:style w:type="character" w:customStyle="1" w:styleId="u-span">
    <w:name w:val="u-span"/>
    <w:basedOn w:val="a0"/>
    <w:rsid w:val="003B06CE"/>
  </w:style>
  <w:style w:type="paragraph" w:styleId="z-0">
    <w:name w:val="HTML Bottom of Form"/>
    <w:basedOn w:val="a"/>
    <w:next w:val="a"/>
    <w:link w:val="z-Char0"/>
    <w:hidden/>
    <w:uiPriority w:val="99"/>
    <w:semiHidden/>
    <w:unhideWhenUsed/>
    <w:rsid w:val="003B06C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B06CE"/>
    <w:rPr>
      <w:rFonts w:ascii="Arial" w:eastAsia="宋体" w:hAnsi="Arial" w:cs="Arial"/>
      <w:vanish/>
      <w:kern w:val="0"/>
      <w:sz w:val="16"/>
      <w:szCs w:val="16"/>
    </w:rPr>
  </w:style>
  <w:style w:type="paragraph" w:styleId="a3">
    <w:name w:val="Balloon Text"/>
    <w:basedOn w:val="a"/>
    <w:link w:val="Char"/>
    <w:uiPriority w:val="99"/>
    <w:semiHidden/>
    <w:unhideWhenUsed/>
    <w:rsid w:val="003B06CE"/>
    <w:rPr>
      <w:sz w:val="18"/>
      <w:szCs w:val="18"/>
    </w:rPr>
  </w:style>
  <w:style w:type="character" w:customStyle="1" w:styleId="Char">
    <w:name w:val="批注框文本 Char"/>
    <w:basedOn w:val="a0"/>
    <w:link w:val="a3"/>
    <w:uiPriority w:val="99"/>
    <w:semiHidden/>
    <w:rsid w:val="003B06CE"/>
    <w:rPr>
      <w:sz w:val="18"/>
      <w:szCs w:val="18"/>
    </w:rPr>
  </w:style>
</w:styles>
</file>

<file path=word/webSettings.xml><?xml version="1.0" encoding="utf-8"?>
<w:webSettings xmlns:r="http://schemas.openxmlformats.org/officeDocument/2006/relationships" xmlns:w="http://schemas.openxmlformats.org/wordprocessingml/2006/main">
  <w:divs>
    <w:div w:id="1521167335">
      <w:bodyDiv w:val="1"/>
      <w:marLeft w:val="0"/>
      <w:marRight w:val="0"/>
      <w:marTop w:val="0"/>
      <w:marBottom w:val="0"/>
      <w:divBdr>
        <w:top w:val="none" w:sz="0" w:space="0" w:color="auto"/>
        <w:left w:val="none" w:sz="0" w:space="0" w:color="auto"/>
        <w:bottom w:val="none" w:sz="0" w:space="0" w:color="auto"/>
        <w:right w:val="none" w:sz="0" w:space="0" w:color="auto"/>
      </w:divBdr>
      <w:divsChild>
        <w:div w:id="1208224012">
          <w:marLeft w:val="408"/>
          <w:marRight w:val="0"/>
          <w:marTop w:val="136"/>
          <w:marBottom w:val="0"/>
          <w:divBdr>
            <w:top w:val="none" w:sz="0" w:space="0" w:color="auto"/>
            <w:left w:val="none" w:sz="0" w:space="0" w:color="auto"/>
            <w:bottom w:val="none" w:sz="0" w:space="0" w:color="auto"/>
            <w:right w:val="none" w:sz="0" w:space="0" w:color="auto"/>
          </w:divBdr>
          <w:divsChild>
            <w:div w:id="15159341">
              <w:marLeft w:val="0"/>
              <w:marRight w:val="0"/>
              <w:marTop w:val="0"/>
              <w:marBottom w:val="0"/>
              <w:divBdr>
                <w:top w:val="none" w:sz="0" w:space="0" w:color="auto"/>
                <w:left w:val="none" w:sz="0" w:space="0" w:color="auto"/>
                <w:bottom w:val="none" w:sz="0" w:space="0" w:color="auto"/>
                <w:right w:val="none" w:sz="0" w:space="0" w:color="auto"/>
              </w:divBdr>
            </w:div>
            <w:div w:id="1613971095">
              <w:marLeft w:val="0"/>
              <w:marRight w:val="0"/>
              <w:marTop w:val="136"/>
              <w:marBottom w:val="136"/>
              <w:divBdr>
                <w:top w:val="none" w:sz="0" w:space="0" w:color="auto"/>
                <w:left w:val="none" w:sz="0" w:space="0" w:color="auto"/>
                <w:bottom w:val="none" w:sz="0" w:space="0" w:color="auto"/>
                <w:right w:val="none" w:sz="0" w:space="0" w:color="auto"/>
              </w:divBdr>
            </w:div>
          </w:divsChild>
        </w:div>
        <w:div w:id="1969510063">
          <w:marLeft w:val="408"/>
          <w:marRight w:val="0"/>
          <w:marTop w:val="136"/>
          <w:marBottom w:val="136"/>
          <w:divBdr>
            <w:top w:val="none" w:sz="0" w:space="0" w:color="auto"/>
            <w:left w:val="none" w:sz="0" w:space="0" w:color="auto"/>
            <w:bottom w:val="none" w:sz="0" w:space="0" w:color="auto"/>
            <w:right w:val="none" w:sz="0" w:space="0" w:color="auto"/>
          </w:divBdr>
          <w:divsChild>
            <w:div w:id="279919384">
              <w:marLeft w:val="0"/>
              <w:marRight w:val="0"/>
              <w:marTop w:val="0"/>
              <w:marBottom w:val="0"/>
              <w:divBdr>
                <w:top w:val="none" w:sz="0" w:space="0" w:color="auto"/>
                <w:left w:val="none" w:sz="0" w:space="0" w:color="auto"/>
                <w:bottom w:val="none" w:sz="0" w:space="0" w:color="auto"/>
                <w:right w:val="none" w:sz="0" w:space="0" w:color="auto"/>
              </w:divBdr>
            </w:div>
            <w:div w:id="1299803530">
              <w:marLeft w:val="0"/>
              <w:marRight w:val="0"/>
              <w:marTop w:val="0"/>
              <w:marBottom w:val="0"/>
              <w:divBdr>
                <w:top w:val="none" w:sz="0" w:space="0" w:color="auto"/>
                <w:left w:val="none" w:sz="0" w:space="0" w:color="auto"/>
                <w:bottom w:val="none" w:sz="0" w:space="0" w:color="auto"/>
                <w:right w:val="none" w:sz="0" w:space="0" w:color="auto"/>
              </w:divBdr>
              <w:divsChild>
                <w:div w:id="320619334">
                  <w:marLeft w:val="0"/>
                  <w:marRight w:val="0"/>
                  <w:marTop w:val="0"/>
                  <w:marBottom w:val="0"/>
                  <w:divBdr>
                    <w:top w:val="none" w:sz="0" w:space="0" w:color="auto"/>
                    <w:left w:val="none" w:sz="0" w:space="0" w:color="auto"/>
                    <w:bottom w:val="none" w:sz="0" w:space="0" w:color="auto"/>
                    <w:right w:val="none" w:sz="0" w:space="0" w:color="auto"/>
                  </w:divBdr>
                </w:div>
                <w:div w:id="19191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0771">
          <w:marLeft w:val="408"/>
          <w:marRight w:val="0"/>
          <w:marTop w:val="136"/>
          <w:marBottom w:val="136"/>
          <w:divBdr>
            <w:top w:val="none" w:sz="0" w:space="0" w:color="auto"/>
            <w:left w:val="none" w:sz="0" w:space="0" w:color="auto"/>
            <w:bottom w:val="none" w:sz="0" w:space="0" w:color="auto"/>
            <w:right w:val="none" w:sz="0" w:space="0" w:color="auto"/>
          </w:divBdr>
          <w:divsChild>
            <w:div w:id="210191806">
              <w:marLeft w:val="0"/>
              <w:marRight w:val="0"/>
              <w:marTop w:val="0"/>
              <w:marBottom w:val="0"/>
              <w:divBdr>
                <w:top w:val="none" w:sz="0" w:space="0" w:color="auto"/>
                <w:left w:val="none" w:sz="0" w:space="0" w:color="auto"/>
                <w:bottom w:val="none" w:sz="0" w:space="0" w:color="auto"/>
                <w:right w:val="none" w:sz="0" w:space="0" w:color="auto"/>
              </w:divBdr>
            </w:div>
            <w:div w:id="465972969">
              <w:marLeft w:val="0"/>
              <w:marRight w:val="0"/>
              <w:marTop w:val="0"/>
              <w:marBottom w:val="0"/>
              <w:divBdr>
                <w:top w:val="none" w:sz="0" w:space="0" w:color="auto"/>
                <w:left w:val="none" w:sz="0" w:space="0" w:color="auto"/>
                <w:bottom w:val="none" w:sz="0" w:space="0" w:color="auto"/>
                <w:right w:val="none" w:sz="0" w:space="0" w:color="auto"/>
              </w:divBdr>
            </w:div>
            <w:div w:id="735131672">
              <w:marLeft w:val="0"/>
              <w:marRight w:val="0"/>
              <w:marTop w:val="0"/>
              <w:marBottom w:val="0"/>
              <w:divBdr>
                <w:top w:val="none" w:sz="0" w:space="0" w:color="auto"/>
                <w:left w:val="none" w:sz="0" w:space="0" w:color="auto"/>
                <w:bottom w:val="none" w:sz="0" w:space="0" w:color="auto"/>
                <w:right w:val="none" w:sz="0" w:space="0" w:color="auto"/>
              </w:divBdr>
            </w:div>
          </w:divsChild>
        </w:div>
        <w:div w:id="2067682330">
          <w:marLeft w:val="408"/>
          <w:marRight w:val="0"/>
          <w:marTop w:val="136"/>
          <w:marBottom w:val="136"/>
          <w:divBdr>
            <w:top w:val="none" w:sz="0" w:space="0" w:color="auto"/>
            <w:left w:val="none" w:sz="0" w:space="0" w:color="auto"/>
            <w:bottom w:val="none" w:sz="0" w:space="0" w:color="auto"/>
            <w:right w:val="none" w:sz="0" w:space="0" w:color="auto"/>
          </w:divBdr>
          <w:divsChild>
            <w:div w:id="748036803">
              <w:marLeft w:val="0"/>
              <w:marRight w:val="0"/>
              <w:marTop w:val="0"/>
              <w:marBottom w:val="0"/>
              <w:divBdr>
                <w:top w:val="none" w:sz="0" w:space="0" w:color="auto"/>
                <w:left w:val="none" w:sz="0" w:space="0" w:color="auto"/>
                <w:bottom w:val="none" w:sz="0" w:space="0" w:color="auto"/>
                <w:right w:val="none" w:sz="0" w:space="0" w:color="auto"/>
              </w:divBdr>
            </w:div>
            <w:div w:id="676659423">
              <w:marLeft w:val="0"/>
              <w:marRight w:val="0"/>
              <w:marTop w:val="0"/>
              <w:marBottom w:val="0"/>
              <w:divBdr>
                <w:top w:val="none" w:sz="0" w:space="0" w:color="auto"/>
                <w:left w:val="none" w:sz="0" w:space="0" w:color="auto"/>
                <w:bottom w:val="none" w:sz="0" w:space="0" w:color="auto"/>
                <w:right w:val="none" w:sz="0" w:space="0" w:color="auto"/>
              </w:divBdr>
              <w:divsChild>
                <w:div w:id="4777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0397">
          <w:marLeft w:val="408"/>
          <w:marRight w:val="0"/>
          <w:marTop w:val="136"/>
          <w:marBottom w:val="136"/>
          <w:divBdr>
            <w:top w:val="none" w:sz="0" w:space="0" w:color="auto"/>
            <w:left w:val="none" w:sz="0" w:space="0" w:color="auto"/>
            <w:bottom w:val="none" w:sz="0" w:space="0" w:color="auto"/>
            <w:right w:val="none" w:sz="0" w:space="0" w:color="auto"/>
          </w:divBdr>
          <w:divsChild>
            <w:div w:id="2069499146">
              <w:marLeft w:val="0"/>
              <w:marRight w:val="0"/>
              <w:marTop w:val="0"/>
              <w:marBottom w:val="0"/>
              <w:divBdr>
                <w:top w:val="none" w:sz="0" w:space="0" w:color="auto"/>
                <w:left w:val="none" w:sz="0" w:space="0" w:color="auto"/>
                <w:bottom w:val="none" w:sz="0" w:space="0" w:color="auto"/>
                <w:right w:val="none" w:sz="0" w:space="0" w:color="auto"/>
              </w:divBdr>
            </w:div>
            <w:div w:id="1085615339">
              <w:marLeft w:val="0"/>
              <w:marRight w:val="0"/>
              <w:marTop w:val="0"/>
              <w:marBottom w:val="0"/>
              <w:divBdr>
                <w:top w:val="none" w:sz="0" w:space="0" w:color="auto"/>
                <w:left w:val="none" w:sz="0" w:space="0" w:color="auto"/>
                <w:bottom w:val="none" w:sz="0" w:space="0" w:color="auto"/>
                <w:right w:val="none" w:sz="0" w:space="0" w:color="auto"/>
              </w:divBdr>
            </w:div>
          </w:divsChild>
        </w:div>
        <w:div w:id="564072690">
          <w:marLeft w:val="408"/>
          <w:marRight w:val="0"/>
          <w:marTop w:val="136"/>
          <w:marBottom w:val="136"/>
          <w:divBdr>
            <w:top w:val="none" w:sz="0" w:space="0" w:color="auto"/>
            <w:left w:val="none" w:sz="0" w:space="0" w:color="auto"/>
            <w:bottom w:val="none" w:sz="0" w:space="0" w:color="auto"/>
            <w:right w:val="none" w:sz="0" w:space="0" w:color="auto"/>
          </w:divBdr>
          <w:divsChild>
            <w:div w:id="946889486">
              <w:marLeft w:val="0"/>
              <w:marRight w:val="0"/>
              <w:marTop w:val="0"/>
              <w:marBottom w:val="0"/>
              <w:divBdr>
                <w:top w:val="none" w:sz="0" w:space="0" w:color="auto"/>
                <w:left w:val="none" w:sz="0" w:space="0" w:color="auto"/>
                <w:bottom w:val="none" w:sz="0" w:space="0" w:color="auto"/>
                <w:right w:val="none" w:sz="0" w:space="0" w:color="auto"/>
              </w:divBdr>
            </w:div>
            <w:div w:id="678504648">
              <w:marLeft w:val="0"/>
              <w:marRight w:val="0"/>
              <w:marTop w:val="0"/>
              <w:marBottom w:val="0"/>
              <w:divBdr>
                <w:top w:val="none" w:sz="0" w:space="0" w:color="auto"/>
                <w:left w:val="none" w:sz="0" w:space="0" w:color="auto"/>
                <w:bottom w:val="none" w:sz="0" w:space="0" w:color="auto"/>
                <w:right w:val="none" w:sz="0" w:space="0" w:color="auto"/>
              </w:divBdr>
            </w:div>
          </w:divsChild>
        </w:div>
        <w:div w:id="1693453503">
          <w:marLeft w:val="408"/>
          <w:marRight w:val="0"/>
          <w:marTop w:val="136"/>
          <w:marBottom w:val="136"/>
          <w:divBdr>
            <w:top w:val="none" w:sz="0" w:space="0" w:color="auto"/>
            <w:left w:val="none" w:sz="0" w:space="0" w:color="auto"/>
            <w:bottom w:val="none" w:sz="0" w:space="0" w:color="auto"/>
            <w:right w:val="none" w:sz="0" w:space="0" w:color="auto"/>
          </w:divBdr>
          <w:divsChild>
            <w:div w:id="247614754">
              <w:marLeft w:val="0"/>
              <w:marRight w:val="0"/>
              <w:marTop w:val="0"/>
              <w:marBottom w:val="0"/>
              <w:divBdr>
                <w:top w:val="none" w:sz="0" w:space="0" w:color="auto"/>
                <w:left w:val="none" w:sz="0" w:space="0" w:color="auto"/>
                <w:bottom w:val="none" w:sz="0" w:space="0" w:color="auto"/>
                <w:right w:val="none" w:sz="0" w:space="0" w:color="auto"/>
              </w:divBdr>
            </w:div>
            <w:div w:id="833178352">
              <w:marLeft w:val="0"/>
              <w:marRight w:val="0"/>
              <w:marTop w:val="0"/>
              <w:marBottom w:val="0"/>
              <w:divBdr>
                <w:top w:val="none" w:sz="0" w:space="0" w:color="auto"/>
                <w:left w:val="none" w:sz="0" w:space="0" w:color="auto"/>
                <w:bottom w:val="none" w:sz="0" w:space="0" w:color="auto"/>
                <w:right w:val="none" w:sz="0" w:space="0" w:color="auto"/>
              </w:divBdr>
            </w:div>
          </w:divsChild>
        </w:div>
        <w:div w:id="434055858">
          <w:marLeft w:val="408"/>
          <w:marRight w:val="0"/>
          <w:marTop w:val="136"/>
          <w:marBottom w:val="136"/>
          <w:divBdr>
            <w:top w:val="none" w:sz="0" w:space="0" w:color="auto"/>
            <w:left w:val="none" w:sz="0" w:space="0" w:color="auto"/>
            <w:bottom w:val="none" w:sz="0" w:space="0" w:color="auto"/>
            <w:right w:val="none" w:sz="0" w:space="0" w:color="auto"/>
          </w:divBdr>
          <w:divsChild>
            <w:div w:id="2027712828">
              <w:marLeft w:val="0"/>
              <w:marRight w:val="0"/>
              <w:marTop w:val="0"/>
              <w:marBottom w:val="0"/>
              <w:divBdr>
                <w:top w:val="none" w:sz="0" w:space="0" w:color="auto"/>
                <w:left w:val="none" w:sz="0" w:space="0" w:color="auto"/>
                <w:bottom w:val="none" w:sz="0" w:space="0" w:color="auto"/>
                <w:right w:val="none" w:sz="0" w:space="0" w:color="auto"/>
              </w:divBdr>
            </w:div>
            <w:div w:id="675689643">
              <w:marLeft w:val="0"/>
              <w:marRight w:val="0"/>
              <w:marTop w:val="0"/>
              <w:marBottom w:val="0"/>
              <w:divBdr>
                <w:top w:val="none" w:sz="0" w:space="0" w:color="auto"/>
                <w:left w:val="none" w:sz="0" w:space="0" w:color="auto"/>
                <w:bottom w:val="none" w:sz="0" w:space="0" w:color="auto"/>
                <w:right w:val="none" w:sz="0" w:space="0" w:color="auto"/>
              </w:divBdr>
            </w:div>
          </w:divsChild>
        </w:div>
        <w:div w:id="285284234">
          <w:marLeft w:val="408"/>
          <w:marRight w:val="0"/>
          <w:marTop w:val="136"/>
          <w:marBottom w:val="136"/>
          <w:divBdr>
            <w:top w:val="none" w:sz="0" w:space="0" w:color="auto"/>
            <w:left w:val="none" w:sz="0" w:space="0" w:color="auto"/>
            <w:bottom w:val="none" w:sz="0" w:space="0" w:color="auto"/>
            <w:right w:val="none" w:sz="0" w:space="0" w:color="auto"/>
          </w:divBdr>
          <w:divsChild>
            <w:div w:id="298196201">
              <w:marLeft w:val="0"/>
              <w:marRight w:val="0"/>
              <w:marTop w:val="0"/>
              <w:marBottom w:val="0"/>
              <w:divBdr>
                <w:top w:val="none" w:sz="0" w:space="0" w:color="auto"/>
                <w:left w:val="none" w:sz="0" w:space="0" w:color="auto"/>
                <w:bottom w:val="none" w:sz="0" w:space="0" w:color="auto"/>
                <w:right w:val="none" w:sz="0" w:space="0" w:color="auto"/>
              </w:divBdr>
            </w:div>
            <w:div w:id="780996613">
              <w:marLeft w:val="0"/>
              <w:marRight w:val="0"/>
              <w:marTop w:val="0"/>
              <w:marBottom w:val="0"/>
              <w:divBdr>
                <w:top w:val="none" w:sz="0" w:space="0" w:color="auto"/>
                <w:left w:val="none" w:sz="0" w:space="0" w:color="auto"/>
                <w:bottom w:val="none" w:sz="0" w:space="0" w:color="auto"/>
                <w:right w:val="none" w:sz="0" w:space="0" w:color="auto"/>
              </w:divBdr>
            </w:div>
          </w:divsChild>
        </w:div>
        <w:div w:id="1572763994">
          <w:marLeft w:val="408"/>
          <w:marRight w:val="0"/>
          <w:marTop w:val="136"/>
          <w:marBottom w:val="136"/>
          <w:divBdr>
            <w:top w:val="none" w:sz="0" w:space="0" w:color="auto"/>
            <w:left w:val="none" w:sz="0" w:space="0" w:color="auto"/>
            <w:bottom w:val="none" w:sz="0" w:space="0" w:color="auto"/>
            <w:right w:val="none" w:sz="0" w:space="0" w:color="auto"/>
          </w:divBdr>
          <w:divsChild>
            <w:div w:id="576522234">
              <w:marLeft w:val="0"/>
              <w:marRight w:val="0"/>
              <w:marTop w:val="0"/>
              <w:marBottom w:val="0"/>
              <w:divBdr>
                <w:top w:val="none" w:sz="0" w:space="0" w:color="auto"/>
                <w:left w:val="none" w:sz="0" w:space="0" w:color="auto"/>
                <w:bottom w:val="none" w:sz="0" w:space="0" w:color="auto"/>
                <w:right w:val="none" w:sz="0" w:space="0" w:color="auto"/>
              </w:divBdr>
            </w:div>
            <w:div w:id="143743345">
              <w:marLeft w:val="0"/>
              <w:marRight w:val="0"/>
              <w:marTop w:val="0"/>
              <w:marBottom w:val="0"/>
              <w:divBdr>
                <w:top w:val="none" w:sz="0" w:space="0" w:color="auto"/>
                <w:left w:val="none" w:sz="0" w:space="0" w:color="auto"/>
                <w:bottom w:val="none" w:sz="0" w:space="0" w:color="auto"/>
                <w:right w:val="none" w:sz="0" w:space="0" w:color="auto"/>
              </w:divBdr>
            </w:div>
          </w:divsChild>
        </w:div>
        <w:div w:id="109400663">
          <w:marLeft w:val="408"/>
          <w:marRight w:val="0"/>
          <w:marTop w:val="136"/>
          <w:marBottom w:val="136"/>
          <w:divBdr>
            <w:top w:val="none" w:sz="0" w:space="0" w:color="auto"/>
            <w:left w:val="none" w:sz="0" w:space="0" w:color="auto"/>
            <w:bottom w:val="none" w:sz="0" w:space="0" w:color="auto"/>
            <w:right w:val="none" w:sz="0" w:space="0" w:color="auto"/>
          </w:divBdr>
          <w:divsChild>
            <w:div w:id="607662875">
              <w:marLeft w:val="0"/>
              <w:marRight w:val="0"/>
              <w:marTop w:val="0"/>
              <w:marBottom w:val="0"/>
              <w:divBdr>
                <w:top w:val="none" w:sz="0" w:space="0" w:color="auto"/>
                <w:left w:val="none" w:sz="0" w:space="0" w:color="auto"/>
                <w:bottom w:val="none" w:sz="0" w:space="0" w:color="auto"/>
                <w:right w:val="none" w:sz="0" w:space="0" w:color="auto"/>
              </w:divBdr>
            </w:div>
            <w:div w:id="805001753">
              <w:marLeft w:val="0"/>
              <w:marRight w:val="0"/>
              <w:marTop w:val="0"/>
              <w:marBottom w:val="0"/>
              <w:divBdr>
                <w:top w:val="none" w:sz="0" w:space="0" w:color="auto"/>
                <w:left w:val="none" w:sz="0" w:space="0" w:color="auto"/>
                <w:bottom w:val="none" w:sz="0" w:space="0" w:color="auto"/>
                <w:right w:val="none" w:sz="0" w:space="0" w:color="auto"/>
              </w:divBdr>
            </w:div>
          </w:divsChild>
        </w:div>
        <w:div w:id="355427197">
          <w:marLeft w:val="408"/>
          <w:marRight w:val="0"/>
          <w:marTop w:val="136"/>
          <w:marBottom w:val="136"/>
          <w:divBdr>
            <w:top w:val="none" w:sz="0" w:space="0" w:color="auto"/>
            <w:left w:val="none" w:sz="0" w:space="0" w:color="auto"/>
            <w:bottom w:val="none" w:sz="0" w:space="0" w:color="auto"/>
            <w:right w:val="none" w:sz="0" w:space="0" w:color="auto"/>
          </w:divBdr>
          <w:divsChild>
            <w:div w:id="49814028">
              <w:marLeft w:val="0"/>
              <w:marRight w:val="0"/>
              <w:marTop w:val="0"/>
              <w:marBottom w:val="0"/>
              <w:divBdr>
                <w:top w:val="none" w:sz="0" w:space="0" w:color="auto"/>
                <w:left w:val="none" w:sz="0" w:space="0" w:color="auto"/>
                <w:bottom w:val="none" w:sz="0" w:space="0" w:color="auto"/>
                <w:right w:val="none" w:sz="0" w:space="0" w:color="auto"/>
              </w:divBdr>
            </w:div>
            <w:div w:id="1404713995">
              <w:marLeft w:val="0"/>
              <w:marRight w:val="0"/>
              <w:marTop w:val="0"/>
              <w:marBottom w:val="0"/>
              <w:divBdr>
                <w:top w:val="none" w:sz="0" w:space="0" w:color="auto"/>
                <w:left w:val="none" w:sz="0" w:space="0" w:color="auto"/>
                <w:bottom w:val="none" w:sz="0" w:space="0" w:color="auto"/>
                <w:right w:val="none" w:sz="0" w:space="0" w:color="auto"/>
              </w:divBdr>
            </w:div>
          </w:divsChild>
        </w:div>
        <w:div w:id="214129109">
          <w:marLeft w:val="408"/>
          <w:marRight w:val="0"/>
          <w:marTop w:val="136"/>
          <w:marBottom w:val="136"/>
          <w:divBdr>
            <w:top w:val="none" w:sz="0" w:space="0" w:color="auto"/>
            <w:left w:val="none" w:sz="0" w:space="0" w:color="auto"/>
            <w:bottom w:val="none" w:sz="0" w:space="0" w:color="auto"/>
            <w:right w:val="none" w:sz="0" w:space="0" w:color="auto"/>
          </w:divBdr>
          <w:divsChild>
            <w:div w:id="1517384650">
              <w:marLeft w:val="0"/>
              <w:marRight w:val="0"/>
              <w:marTop w:val="0"/>
              <w:marBottom w:val="0"/>
              <w:divBdr>
                <w:top w:val="none" w:sz="0" w:space="0" w:color="auto"/>
                <w:left w:val="none" w:sz="0" w:space="0" w:color="auto"/>
                <w:bottom w:val="none" w:sz="0" w:space="0" w:color="auto"/>
                <w:right w:val="none" w:sz="0" w:space="0" w:color="auto"/>
              </w:divBdr>
            </w:div>
            <w:div w:id="1063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2016-02-24T02:03:00Z</dcterms:created>
  <dcterms:modified xsi:type="dcterms:W3CDTF">2016-02-24T02:03:00Z</dcterms:modified>
</cp:coreProperties>
</file>