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B5" w:rsidRPr="00A165B5" w:rsidRDefault="00A165B5" w:rsidP="00A165B5">
      <w:pPr>
        <w:widowControl/>
        <w:pBdr>
          <w:bottom w:val="single" w:sz="6" w:space="1" w:color="auto"/>
        </w:pBdr>
        <w:jc w:val="center"/>
        <w:rPr>
          <w:rFonts w:ascii="Arial" w:eastAsia="宋体" w:hAnsi="Arial" w:cs="Arial" w:hint="eastAsia"/>
          <w:vanish/>
          <w:kern w:val="0"/>
          <w:sz w:val="16"/>
          <w:szCs w:val="16"/>
        </w:rPr>
      </w:pPr>
      <w:r w:rsidRPr="00A165B5">
        <w:rPr>
          <w:rFonts w:ascii="Arial" w:eastAsia="宋体" w:hAnsi="Arial" w:cs="Arial" w:hint="eastAsia"/>
          <w:vanish/>
          <w:kern w:val="0"/>
          <w:sz w:val="16"/>
          <w:szCs w:val="16"/>
        </w:rPr>
        <w:t>窗体顶端</w:t>
      </w:r>
    </w:p>
    <w:p w:rsidR="00A165B5" w:rsidRPr="00A165B5" w:rsidRDefault="00A165B5" w:rsidP="00A165B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amp;#23435;&amp;#20307;" w:eastAsia="宋体" w:hAnsi="&amp;#23435;&amp;#20307;" w:cs="宋体"/>
          <w:b/>
          <w:bCs/>
          <w:kern w:val="0"/>
          <w:szCs w:val="21"/>
        </w:rPr>
      </w:pPr>
      <w:r w:rsidRPr="00A165B5">
        <w:rPr>
          <w:rFonts w:ascii="&amp;#23435;&amp;#20307;" w:eastAsia="宋体" w:hAnsi="&amp;#23435;&amp;#20307;" w:cs="宋体"/>
          <w:b/>
          <w:bCs/>
          <w:kern w:val="0"/>
        </w:rPr>
        <w:t>Occupational Health Psychology</w:t>
      </w:r>
      <w:r w:rsidRPr="00A165B5">
        <w:rPr>
          <w:rFonts w:ascii="&amp;#23435;&amp;#20307;" w:eastAsia="宋体" w:hAnsi="&amp;#23435;&amp;#20307;" w:cs="宋体"/>
          <w:b/>
          <w:bCs/>
          <w:kern w:val="0"/>
          <w:szCs w:val="21"/>
        </w:rPr>
        <w:t xml:space="preserve"> </w:t>
      </w:r>
    </w:p>
    <w:p w:rsidR="00A165B5" w:rsidRPr="00A165B5" w:rsidRDefault="00A165B5" w:rsidP="00A165B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A165B5" w:rsidRPr="00A165B5" w:rsidTr="00A165B5">
        <w:trPr>
          <w:tblCellSpacing w:w="15" w:type="dxa"/>
        </w:trPr>
        <w:tc>
          <w:tcPr>
            <w:tcW w:w="1957"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Name：</w:t>
            </w:r>
          </w:p>
        </w:tc>
        <w:tc>
          <w:tcPr>
            <w:tcW w:w="2936"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 xml:space="preserve">Cong Liu </w:t>
            </w:r>
          </w:p>
        </w:tc>
      </w:tr>
      <w:tr w:rsidR="00A165B5" w:rsidRPr="00A165B5" w:rsidTr="00A165B5">
        <w:trPr>
          <w:tblCellSpacing w:w="15" w:type="dxa"/>
        </w:trPr>
        <w:tc>
          <w:tcPr>
            <w:tcW w:w="1957"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Nationality：</w:t>
            </w:r>
          </w:p>
        </w:tc>
        <w:tc>
          <w:tcPr>
            <w:tcW w:w="2936"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Chinese (US permanent residence)</w:t>
            </w:r>
          </w:p>
        </w:tc>
      </w:tr>
      <w:tr w:rsidR="00A165B5" w:rsidRPr="00A165B5" w:rsidTr="00A165B5">
        <w:trPr>
          <w:tblCellSpacing w:w="15" w:type="dxa"/>
        </w:trPr>
        <w:tc>
          <w:tcPr>
            <w:tcW w:w="1957"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Academic Title：</w:t>
            </w:r>
          </w:p>
        </w:tc>
        <w:tc>
          <w:tcPr>
            <w:tcW w:w="2936"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Associate Professor</w:t>
            </w:r>
          </w:p>
        </w:tc>
      </w:tr>
      <w:tr w:rsidR="00A165B5" w:rsidRPr="00A165B5" w:rsidTr="00A165B5">
        <w:trPr>
          <w:tblCellSpacing w:w="15" w:type="dxa"/>
        </w:trPr>
        <w:tc>
          <w:tcPr>
            <w:tcW w:w="1957"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Home University（From）：</w:t>
            </w:r>
          </w:p>
        </w:tc>
        <w:tc>
          <w:tcPr>
            <w:tcW w:w="2936" w:type="pct"/>
            <w:vAlign w:val="center"/>
            <w:hideMark/>
          </w:tcPr>
          <w:p w:rsidR="00A165B5" w:rsidRPr="00A165B5" w:rsidRDefault="00A165B5" w:rsidP="00A165B5">
            <w:pPr>
              <w:widowControl/>
              <w:jc w:val="left"/>
              <w:rPr>
                <w:rFonts w:ascii="宋体" w:eastAsia="宋体" w:hAnsi="宋体" w:cs="宋体"/>
                <w:color w:val="000000"/>
                <w:kern w:val="0"/>
                <w:szCs w:val="21"/>
              </w:rPr>
            </w:pPr>
            <w:proofErr w:type="spellStart"/>
            <w:r w:rsidRPr="00A165B5">
              <w:rPr>
                <w:rFonts w:ascii="宋体" w:eastAsia="宋体" w:hAnsi="宋体" w:cs="宋体" w:hint="eastAsia"/>
                <w:color w:val="000000"/>
                <w:kern w:val="0"/>
              </w:rPr>
              <w:t>Hofstra</w:t>
            </w:r>
            <w:proofErr w:type="spellEnd"/>
            <w:r w:rsidRPr="00A165B5">
              <w:rPr>
                <w:rFonts w:ascii="宋体" w:eastAsia="宋体" w:hAnsi="宋体" w:cs="宋体" w:hint="eastAsia"/>
                <w:color w:val="000000"/>
                <w:kern w:val="0"/>
              </w:rPr>
              <w:t xml:space="preserve"> University, US </w:t>
            </w:r>
          </w:p>
        </w:tc>
      </w:tr>
      <w:tr w:rsidR="00A165B5" w:rsidRPr="00A165B5" w:rsidTr="00A165B5">
        <w:trPr>
          <w:tblCellSpacing w:w="15" w:type="dxa"/>
        </w:trPr>
        <w:tc>
          <w:tcPr>
            <w:tcW w:w="1957"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Email Address：</w:t>
            </w:r>
          </w:p>
        </w:tc>
        <w:tc>
          <w:tcPr>
            <w:tcW w:w="2936" w:type="pct"/>
            <w:vAlign w:val="center"/>
            <w:hideMark/>
          </w:tcPr>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Cong.Liu@Hofstra.edu</w:t>
            </w:r>
            <w:r w:rsidRPr="00A165B5">
              <w:rPr>
                <w:rFonts w:ascii="宋体" w:eastAsia="宋体" w:hAnsi="宋体" w:cs="宋体" w:hint="eastAsia"/>
                <w:color w:val="000000"/>
                <w:kern w:val="0"/>
                <w:szCs w:val="21"/>
              </w:rPr>
              <w:t xml:space="preserve"> </w:t>
            </w:r>
          </w:p>
        </w:tc>
      </w:tr>
    </w:tbl>
    <w:p w:rsidR="00A165B5" w:rsidRPr="00A165B5" w:rsidRDefault="00A165B5" w:rsidP="00A165B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vanish/>
          <w:color w:val="000000"/>
          <w:kern w:val="0"/>
          <w:szCs w:val="21"/>
        </w:rPr>
      </w:pPr>
      <w:r w:rsidRPr="00A165B5">
        <w:rPr>
          <w:rFonts w:ascii="宋体" w:eastAsia="宋体" w:hAnsi="宋体" w:cs="宋体" w:hint="eastAsia"/>
          <w:vanish/>
          <w:color w:val="000000"/>
          <w:kern w:val="0"/>
        </w:rPr>
        <w:t>本科生    本科生    本科生    硕士生</w:t>
      </w:r>
      <w:r w:rsidRPr="00A165B5">
        <w:rPr>
          <w:rFonts w:ascii="宋体" w:eastAsia="宋体" w:hAnsi="宋体" w:cs="宋体" w:hint="eastAsia"/>
          <w:vanish/>
          <w:color w:val="000000"/>
          <w:kern w:val="0"/>
          <w:szCs w:val="21"/>
        </w:rPr>
        <w:t xml:space="preserve"> </w:t>
      </w:r>
    </w:p>
    <w:p w:rsidR="00A165B5" w:rsidRPr="00A165B5" w:rsidRDefault="00A165B5" w:rsidP="00A165B5">
      <w:pPr>
        <w:widowControl/>
        <w:jc w:val="left"/>
        <w:rPr>
          <w:rFonts w:ascii="宋体" w:eastAsia="宋体" w:hAnsi="宋体" w:cs="宋体" w:hint="eastAsia"/>
          <w:color w:val="000000"/>
          <w:kern w:val="0"/>
          <w:szCs w:val="21"/>
        </w:rPr>
      </w:pPr>
      <w:r w:rsidRPr="00A165B5">
        <w:rPr>
          <w:rFonts w:ascii="宋体" w:eastAsia="宋体" w:hAnsi="宋体" w:cs="宋体" w:hint="eastAsia"/>
          <w:color w:val="000000"/>
          <w:kern w:val="0"/>
        </w:rPr>
        <w:t>Undergraduate    Undergraduate    Undergraduate    Master</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szCs w:val="21"/>
        </w:rPr>
        <w:t>English</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Basic Knowledge of Psychology and Management</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Lecture, class discussion, case analysis, in-class exercise, professional presentation</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Attendance &amp; In class exercise – 20%</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Presentation – 20%</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 Exam – 60%</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2</w:t>
      </w:r>
      <w:r w:rsidRPr="00A165B5">
        <w:rPr>
          <w:rFonts w:ascii="宋体" w:eastAsia="宋体" w:hAnsi="宋体" w:cs="宋体" w:hint="eastAsia"/>
          <w:color w:val="000000"/>
          <w:kern w:val="0"/>
          <w:szCs w:val="21"/>
        </w:rPr>
        <w:t xml:space="preserve"> credits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 xml:space="preserve">Dr. Cong Liu is Associate Professor in the Department of Psychology at </w:t>
      </w:r>
      <w:proofErr w:type="spellStart"/>
      <w:r w:rsidRPr="00A165B5">
        <w:rPr>
          <w:rFonts w:ascii="宋体" w:eastAsia="宋体" w:hAnsi="宋体" w:cs="宋体" w:hint="eastAsia"/>
          <w:color w:val="000000"/>
          <w:kern w:val="0"/>
        </w:rPr>
        <w:t>Hofstra</w:t>
      </w:r>
      <w:proofErr w:type="spellEnd"/>
      <w:r w:rsidRPr="00A165B5">
        <w:rPr>
          <w:rFonts w:ascii="宋体" w:eastAsia="宋体" w:hAnsi="宋体" w:cs="宋体" w:hint="eastAsia"/>
          <w:color w:val="000000"/>
          <w:kern w:val="0"/>
        </w:rPr>
        <w:t xml:space="preserve"> University, New York. She is the Director of the Ph.D. Program in Applied Organizational Psychology. She serves as the Associate Editor of the International Journal of Stress Management. She also serves on the editorial board of Journal of Occupational Health Psychology.</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 xml:space="preserve">Dr. Liu’s major research interests focus on occupational health psychology, which concerns the application of psychology to improving the quality of work life, and </w:t>
      </w:r>
      <w:r w:rsidRPr="00A165B5">
        <w:rPr>
          <w:rFonts w:ascii="宋体" w:eastAsia="宋体" w:hAnsi="宋体" w:cs="宋体" w:hint="eastAsia"/>
          <w:color w:val="000000"/>
          <w:kern w:val="0"/>
        </w:rPr>
        <w:lastRenderedPageBreak/>
        <w:t>to protecting the safety, health and well-being of workers. She has done cross-cultural/cross-national studies comparing Chinese and American employees</w:t>
      </w:r>
      <w:proofErr w:type="gramStart"/>
      <w:r w:rsidRPr="00A165B5">
        <w:rPr>
          <w:rFonts w:ascii="宋体" w:eastAsia="宋体" w:hAnsi="宋体" w:cs="宋体" w:hint="eastAsia"/>
          <w:color w:val="000000"/>
          <w:kern w:val="0"/>
        </w:rPr>
        <w:t>’</w:t>
      </w:r>
      <w:proofErr w:type="gramEnd"/>
      <w:r w:rsidRPr="00A165B5">
        <w:rPr>
          <w:rFonts w:ascii="宋体" w:eastAsia="宋体" w:hAnsi="宋体" w:cs="宋体" w:hint="eastAsia"/>
          <w:color w:val="000000"/>
          <w:kern w:val="0"/>
        </w:rPr>
        <w:t xml:space="preserve"> job stress experiences, such as interpersonal conflict at work, conflict with a supervisor, organizational constraints, and lack of job autonomy. Her work has appeared on Journal of Applied Psychology, Journal of Organizational Behavior, Journal of Management, Journal of Occupational and Organizational Psychology, Work &amp; Stress, International Journal of Stress Management, Journal of Occupational Health Psychology, etc.  </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Dr. Liu’s major teaching responsibilities are in the Master’s and Doctoral programs. She has been routinely teaching Statistics, Management of Work Performance, Occupational Health Psychology, and Multivariate Statistics. Her teaching interest/experience also includes Organizational Behavior, Motivation, and Social Psychology. Dr. Liu has supervised Ph.D. Dissertations on topics related to abusive supervision, workplace incivility, and challenge/hindrance job stressors.</w:t>
      </w:r>
      <w:r w:rsidRPr="00A165B5">
        <w:rPr>
          <w:rFonts w:ascii="宋体" w:eastAsia="宋体" w:hAnsi="宋体" w:cs="宋体" w:hint="eastAsia"/>
          <w:color w:val="000000"/>
          <w:kern w:val="0"/>
          <w:szCs w:val="21"/>
        </w:rPr>
        <w:br/>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Occupational health psychology (OHP) is an emerging interdisciplinary field concerned with psychological factors in employee health, safety, and well-being. This course provides an in depth treatment of this literature, focusing mainly on occupational stress and safety. The purpose of this course is to review the major theories and empirical research showing the effects of the work environment on employees</w:t>
      </w:r>
      <w:proofErr w:type="gramStart"/>
      <w:r w:rsidRPr="00A165B5">
        <w:rPr>
          <w:rFonts w:ascii="宋体" w:eastAsia="宋体" w:hAnsi="宋体" w:cs="宋体" w:hint="eastAsia"/>
          <w:color w:val="000000"/>
          <w:kern w:val="0"/>
        </w:rPr>
        <w:t>’</w:t>
      </w:r>
      <w:proofErr w:type="gramEnd"/>
      <w:r w:rsidRPr="00A165B5">
        <w:rPr>
          <w:rFonts w:ascii="宋体" w:eastAsia="宋体" w:hAnsi="宋体" w:cs="宋体" w:hint="eastAsia"/>
          <w:color w:val="000000"/>
          <w:kern w:val="0"/>
        </w:rPr>
        <w:t xml:space="preserve"> health and well-being. The primary emphasis will be on the development and maintenance of healthy people within healthy organizations focusing on prevention of illness, disease, health problems, and injuries in the work environment. Specific topics covered include occupational safety and health hazards, organization of work factors and their relation of employee safety and health, safety climate and training, the etiology of job stress and burnout, workplace health promotion programs, and the interface of work and non-work factors in maintaining occupational health.</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Evaluations and Grading Policy</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In-class exercises: 10X10 = 100pts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Journal article presentation: 100 pts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Exams: 100X3 = 300 pts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 xml:space="preserve">Participation. Students are expected to attend all classes. Missing more than the first half hour of a class will be considered an absence, unless prior arrangements are made. You will be dropped a letter grade for any two (2) unexplained absences (e.g., without prior notification, a verifiable excuse).  </w:t>
      </w:r>
      <w:r w:rsidRPr="00A165B5">
        <w:rPr>
          <w:rFonts w:ascii="宋体" w:eastAsia="宋体" w:hAnsi="宋体" w:cs="宋体" w:hint="eastAsia"/>
          <w:color w:val="000000"/>
          <w:kern w:val="0"/>
          <w:szCs w:val="21"/>
        </w:rPr>
        <w:br/>
      </w:r>
      <w:proofErr w:type="gramStart"/>
      <w:r w:rsidRPr="00A165B5">
        <w:rPr>
          <w:rFonts w:ascii="宋体" w:eastAsia="宋体" w:hAnsi="宋体" w:cs="宋体" w:hint="eastAsia"/>
          <w:color w:val="000000"/>
          <w:kern w:val="0"/>
        </w:rPr>
        <w:t>Cell Phones and Laptops.</w:t>
      </w:r>
      <w:proofErr w:type="gramEnd"/>
      <w:r w:rsidRPr="00A165B5">
        <w:rPr>
          <w:rFonts w:ascii="宋体" w:eastAsia="宋体" w:hAnsi="宋体" w:cs="宋体" w:hint="eastAsia"/>
          <w:color w:val="000000"/>
          <w:kern w:val="0"/>
        </w:rPr>
        <w:t xml:space="preserve"> Statement of the obvious—if you bring a cell phone to class, please make sure it is turned off. If you bring a laptop to class, all activities should be course-related.</w:t>
      </w:r>
      <w:r w:rsidRPr="00A165B5">
        <w:rPr>
          <w:rFonts w:ascii="宋体" w:eastAsia="宋体" w:hAnsi="宋体" w:cs="宋体" w:hint="eastAsia"/>
          <w:color w:val="000000"/>
          <w:kern w:val="0"/>
          <w:szCs w:val="21"/>
        </w:rPr>
        <w:br/>
      </w:r>
      <w:proofErr w:type="gramStart"/>
      <w:r w:rsidRPr="00A165B5">
        <w:rPr>
          <w:rFonts w:ascii="宋体" w:eastAsia="宋体" w:hAnsi="宋体" w:cs="宋体" w:hint="eastAsia"/>
          <w:color w:val="000000"/>
          <w:kern w:val="0"/>
        </w:rPr>
        <w:t>Class Topics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lastRenderedPageBreak/>
        <w:t>1.</w:t>
      </w:r>
      <w:proofErr w:type="gramEnd"/>
      <w:r w:rsidRPr="00A165B5">
        <w:rPr>
          <w:rFonts w:ascii="宋体" w:eastAsia="宋体" w:hAnsi="宋体" w:cs="宋体" w:hint="eastAsia"/>
          <w:color w:val="000000"/>
          <w:kern w:val="0"/>
        </w:rPr>
        <w:t> What is OHP?</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2. Job Stressors and Strains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3. Job Characteristic Model and Lack of Job Complexity</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4. Control and Buffering</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5. Social Support and Coping</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6. Work and Family</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7. Job satisfaction and Well-being</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8. Health Effects of Stress (Job Strains)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 xml:space="preserve">9. Cognitive Appraisal Theory and </w:t>
      </w:r>
      <w:proofErr w:type="spellStart"/>
      <w:r w:rsidRPr="00A165B5">
        <w:rPr>
          <w:rFonts w:ascii="宋体" w:eastAsia="宋体" w:hAnsi="宋体" w:cs="宋体" w:hint="eastAsia"/>
          <w:color w:val="000000"/>
          <w:kern w:val="0"/>
        </w:rPr>
        <w:t>Eustress</w:t>
      </w:r>
      <w:proofErr w:type="spellEnd"/>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10. Workplace Health Interventions I – Primary interventions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rPr>
        <w:t>11. Workplace Health Interventions II – Secondary interventions</w:t>
      </w:r>
      <w:r w:rsidRPr="00A165B5">
        <w:rPr>
          <w:rFonts w:ascii="宋体" w:eastAsia="宋体" w:hAnsi="宋体" w:cs="宋体" w:hint="eastAsia"/>
          <w:color w:val="000000"/>
          <w:kern w:val="0"/>
          <w:szCs w:val="21"/>
        </w:rPr>
        <w:br/>
      </w:r>
      <w:r w:rsidRPr="00A165B5">
        <w:rPr>
          <w:rFonts w:ascii="宋体" w:eastAsia="宋体" w:hAnsi="宋体" w:cs="宋体" w:hint="eastAsia"/>
          <w:color w:val="000000"/>
          <w:kern w:val="0"/>
          <w:szCs w:val="21"/>
        </w:rPr>
        <w:br/>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proofErr w:type="gramStart"/>
      <w:r w:rsidRPr="00A165B5">
        <w:rPr>
          <w:rFonts w:ascii="宋体" w:eastAsia="宋体" w:hAnsi="宋体" w:cs="宋体" w:hint="eastAsia"/>
          <w:color w:val="000000"/>
          <w:kern w:val="0"/>
        </w:rPr>
        <w:t xml:space="preserve">Quick, J. C., &amp; </w:t>
      </w:r>
      <w:proofErr w:type="spellStart"/>
      <w:r w:rsidRPr="00A165B5">
        <w:rPr>
          <w:rFonts w:ascii="宋体" w:eastAsia="宋体" w:hAnsi="宋体" w:cs="宋体" w:hint="eastAsia"/>
          <w:color w:val="000000"/>
          <w:kern w:val="0"/>
        </w:rPr>
        <w:t>Tetrick</w:t>
      </w:r>
      <w:proofErr w:type="spellEnd"/>
      <w:r w:rsidRPr="00A165B5">
        <w:rPr>
          <w:rFonts w:ascii="宋体" w:eastAsia="宋体" w:hAnsi="宋体" w:cs="宋体" w:hint="eastAsia"/>
          <w:color w:val="000000"/>
          <w:kern w:val="0"/>
        </w:rPr>
        <w:t>, L. E. (2011).</w:t>
      </w:r>
      <w:proofErr w:type="gramEnd"/>
      <w:r w:rsidRPr="00A165B5">
        <w:rPr>
          <w:rFonts w:ascii="宋体" w:eastAsia="宋体" w:hAnsi="宋体" w:cs="宋体" w:hint="eastAsia"/>
          <w:color w:val="000000"/>
          <w:kern w:val="0"/>
        </w:rPr>
        <w:t xml:space="preserve"> </w:t>
      </w:r>
      <w:proofErr w:type="gramStart"/>
      <w:r w:rsidRPr="00A165B5">
        <w:rPr>
          <w:rFonts w:ascii="宋体" w:eastAsia="宋体" w:hAnsi="宋体" w:cs="宋体" w:hint="eastAsia"/>
          <w:color w:val="000000"/>
          <w:kern w:val="0"/>
        </w:rPr>
        <w:t>Handbook of Occupational Health Psychology.</w:t>
      </w:r>
      <w:proofErr w:type="gramEnd"/>
      <w:r w:rsidRPr="00A165B5">
        <w:rPr>
          <w:rFonts w:ascii="宋体" w:eastAsia="宋体" w:hAnsi="宋体" w:cs="宋体" w:hint="eastAsia"/>
          <w:color w:val="000000"/>
          <w:kern w:val="0"/>
        </w:rPr>
        <w:t xml:space="preserve"> Washington, DC: APA.</w:t>
      </w:r>
      <w:r w:rsidRPr="00A165B5">
        <w:rPr>
          <w:rFonts w:ascii="宋体" w:eastAsia="宋体" w:hAnsi="宋体" w:cs="宋体" w:hint="eastAsia"/>
          <w:color w:val="000000"/>
          <w:kern w:val="0"/>
          <w:szCs w:val="21"/>
        </w:rPr>
        <w:t xml:space="preserve"> </w:t>
      </w:r>
    </w:p>
    <w:p w:rsidR="00A165B5" w:rsidRPr="00A165B5" w:rsidRDefault="00A165B5" w:rsidP="00A165B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A165B5" w:rsidRPr="00A165B5" w:rsidRDefault="00A165B5" w:rsidP="00A165B5">
      <w:pPr>
        <w:widowControl/>
        <w:jc w:val="left"/>
        <w:rPr>
          <w:rFonts w:ascii="宋体" w:eastAsia="宋体" w:hAnsi="宋体" w:cs="宋体"/>
          <w:color w:val="000000"/>
          <w:kern w:val="0"/>
          <w:szCs w:val="21"/>
        </w:rPr>
      </w:pPr>
      <w:r w:rsidRPr="00A165B5">
        <w:rPr>
          <w:rFonts w:ascii="宋体" w:eastAsia="宋体" w:hAnsi="宋体" w:cs="宋体" w:hint="eastAsia"/>
          <w:color w:val="000000"/>
          <w:kern w:val="0"/>
        </w:rPr>
        <w:t xml:space="preserve">Supplemental readings will be used to complement the Handbook. 2nd </w:t>
      </w:r>
      <w:proofErr w:type="gramStart"/>
      <w:r w:rsidRPr="00A165B5">
        <w:rPr>
          <w:rFonts w:ascii="宋体" w:eastAsia="宋体" w:hAnsi="宋体" w:cs="宋体" w:hint="eastAsia"/>
          <w:color w:val="000000"/>
          <w:kern w:val="0"/>
        </w:rPr>
        <w:t>ed</w:t>
      </w:r>
      <w:proofErr w:type="gramEnd"/>
      <w:r w:rsidRPr="00A165B5">
        <w:rPr>
          <w:rFonts w:ascii="宋体" w:eastAsia="宋体" w:hAnsi="宋体" w:cs="宋体" w:hint="eastAsia"/>
          <w:color w:val="000000"/>
          <w:kern w:val="0"/>
        </w:rPr>
        <w:t>. You are required to read the assignments before coming to each class.</w:t>
      </w:r>
      <w:r w:rsidRPr="00A165B5">
        <w:rPr>
          <w:rFonts w:ascii="宋体" w:eastAsia="宋体" w:hAnsi="宋体" w:cs="宋体" w:hint="eastAsia"/>
          <w:color w:val="000000"/>
          <w:kern w:val="0"/>
          <w:szCs w:val="21"/>
        </w:rPr>
        <w:t xml:space="preserve"> </w:t>
      </w:r>
    </w:p>
    <w:p w:rsidR="00A165B5" w:rsidRPr="00A165B5" w:rsidRDefault="00A165B5" w:rsidP="00A165B5">
      <w:pPr>
        <w:widowControl/>
        <w:pBdr>
          <w:top w:val="single" w:sz="6" w:space="1" w:color="auto"/>
        </w:pBdr>
        <w:jc w:val="center"/>
        <w:rPr>
          <w:rFonts w:ascii="Arial" w:eastAsia="宋体" w:hAnsi="Arial" w:cs="Arial" w:hint="eastAsia"/>
          <w:vanish/>
          <w:kern w:val="0"/>
          <w:sz w:val="16"/>
          <w:szCs w:val="16"/>
        </w:rPr>
      </w:pPr>
      <w:r w:rsidRPr="00A165B5">
        <w:rPr>
          <w:rFonts w:ascii="Arial" w:eastAsia="宋体" w:hAnsi="Arial" w:cs="Arial" w:hint="eastAsia"/>
          <w:vanish/>
          <w:kern w:val="0"/>
          <w:sz w:val="16"/>
          <w:szCs w:val="16"/>
        </w:rPr>
        <w:t>窗体底端</w:t>
      </w:r>
    </w:p>
    <w:p w:rsidR="0090170C" w:rsidRDefault="0090170C"/>
    <w:sectPr w:rsidR="0090170C" w:rsidSect="009017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5B5"/>
    <w:rsid w:val="0090170C"/>
    <w:rsid w:val="00A16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165B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165B5"/>
    <w:rPr>
      <w:rFonts w:ascii="Arial" w:eastAsia="宋体" w:hAnsi="Arial" w:cs="Arial"/>
      <w:vanish/>
      <w:kern w:val="0"/>
      <w:sz w:val="16"/>
      <w:szCs w:val="16"/>
    </w:rPr>
  </w:style>
  <w:style w:type="character" w:customStyle="1" w:styleId="u-span">
    <w:name w:val="u-span"/>
    <w:basedOn w:val="a0"/>
    <w:rsid w:val="00A165B5"/>
  </w:style>
  <w:style w:type="paragraph" w:styleId="z-0">
    <w:name w:val="HTML Bottom of Form"/>
    <w:basedOn w:val="a"/>
    <w:next w:val="a"/>
    <w:link w:val="z-Char0"/>
    <w:hidden/>
    <w:uiPriority w:val="99"/>
    <w:semiHidden/>
    <w:unhideWhenUsed/>
    <w:rsid w:val="00A165B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165B5"/>
    <w:rPr>
      <w:rFonts w:ascii="Arial" w:eastAsia="宋体" w:hAnsi="Arial" w:cs="Arial"/>
      <w:vanish/>
      <w:kern w:val="0"/>
      <w:sz w:val="16"/>
      <w:szCs w:val="16"/>
    </w:rPr>
  </w:style>
  <w:style w:type="paragraph" w:styleId="a3">
    <w:name w:val="Balloon Text"/>
    <w:basedOn w:val="a"/>
    <w:link w:val="Char"/>
    <w:uiPriority w:val="99"/>
    <w:semiHidden/>
    <w:unhideWhenUsed/>
    <w:rsid w:val="00A165B5"/>
    <w:rPr>
      <w:sz w:val="18"/>
      <w:szCs w:val="18"/>
    </w:rPr>
  </w:style>
  <w:style w:type="character" w:customStyle="1" w:styleId="Char">
    <w:name w:val="批注框文本 Char"/>
    <w:basedOn w:val="a0"/>
    <w:link w:val="a3"/>
    <w:uiPriority w:val="99"/>
    <w:semiHidden/>
    <w:rsid w:val="00A165B5"/>
    <w:rPr>
      <w:sz w:val="18"/>
      <w:szCs w:val="18"/>
    </w:rPr>
  </w:style>
</w:styles>
</file>

<file path=word/webSettings.xml><?xml version="1.0" encoding="utf-8"?>
<w:webSettings xmlns:r="http://schemas.openxmlformats.org/officeDocument/2006/relationships" xmlns:w="http://schemas.openxmlformats.org/wordprocessingml/2006/main">
  <w:divs>
    <w:div w:id="253244039">
      <w:bodyDiv w:val="1"/>
      <w:marLeft w:val="0"/>
      <w:marRight w:val="0"/>
      <w:marTop w:val="0"/>
      <w:marBottom w:val="0"/>
      <w:divBdr>
        <w:top w:val="none" w:sz="0" w:space="0" w:color="auto"/>
        <w:left w:val="none" w:sz="0" w:space="0" w:color="auto"/>
        <w:bottom w:val="none" w:sz="0" w:space="0" w:color="auto"/>
        <w:right w:val="none" w:sz="0" w:space="0" w:color="auto"/>
      </w:divBdr>
      <w:divsChild>
        <w:div w:id="1741172296">
          <w:marLeft w:val="408"/>
          <w:marRight w:val="0"/>
          <w:marTop w:val="136"/>
          <w:marBottom w:val="0"/>
          <w:divBdr>
            <w:top w:val="none" w:sz="0" w:space="0" w:color="auto"/>
            <w:left w:val="none" w:sz="0" w:space="0" w:color="auto"/>
            <w:bottom w:val="none" w:sz="0" w:space="0" w:color="auto"/>
            <w:right w:val="none" w:sz="0" w:space="0" w:color="auto"/>
          </w:divBdr>
          <w:divsChild>
            <w:div w:id="1281649551">
              <w:marLeft w:val="0"/>
              <w:marRight w:val="0"/>
              <w:marTop w:val="0"/>
              <w:marBottom w:val="0"/>
              <w:divBdr>
                <w:top w:val="none" w:sz="0" w:space="0" w:color="auto"/>
                <w:left w:val="none" w:sz="0" w:space="0" w:color="auto"/>
                <w:bottom w:val="none" w:sz="0" w:space="0" w:color="auto"/>
                <w:right w:val="none" w:sz="0" w:space="0" w:color="auto"/>
              </w:divBdr>
            </w:div>
            <w:div w:id="1861115513">
              <w:marLeft w:val="0"/>
              <w:marRight w:val="0"/>
              <w:marTop w:val="136"/>
              <w:marBottom w:val="136"/>
              <w:divBdr>
                <w:top w:val="none" w:sz="0" w:space="0" w:color="auto"/>
                <w:left w:val="none" w:sz="0" w:space="0" w:color="auto"/>
                <w:bottom w:val="none" w:sz="0" w:space="0" w:color="auto"/>
                <w:right w:val="none" w:sz="0" w:space="0" w:color="auto"/>
              </w:divBdr>
            </w:div>
          </w:divsChild>
        </w:div>
        <w:div w:id="834537533">
          <w:marLeft w:val="408"/>
          <w:marRight w:val="0"/>
          <w:marTop w:val="136"/>
          <w:marBottom w:val="136"/>
          <w:divBdr>
            <w:top w:val="none" w:sz="0" w:space="0" w:color="auto"/>
            <w:left w:val="none" w:sz="0" w:space="0" w:color="auto"/>
            <w:bottom w:val="none" w:sz="0" w:space="0" w:color="auto"/>
            <w:right w:val="none" w:sz="0" w:space="0" w:color="auto"/>
          </w:divBdr>
          <w:divsChild>
            <w:div w:id="653488767">
              <w:marLeft w:val="0"/>
              <w:marRight w:val="0"/>
              <w:marTop w:val="0"/>
              <w:marBottom w:val="0"/>
              <w:divBdr>
                <w:top w:val="none" w:sz="0" w:space="0" w:color="auto"/>
                <w:left w:val="none" w:sz="0" w:space="0" w:color="auto"/>
                <w:bottom w:val="none" w:sz="0" w:space="0" w:color="auto"/>
                <w:right w:val="none" w:sz="0" w:space="0" w:color="auto"/>
              </w:divBdr>
            </w:div>
            <w:div w:id="964893689">
              <w:marLeft w:val="0"/>
              <w:marRight w:val="0"/>
              <w:marTop w:val="0"/>
              <w:marBottom w:val="0"/>
              <w:divBdr>
                <w:top w:val="none" w:sz="0" w:space="0" w:color="auto"/>
                <w:left w:val="none" w:sz="0" w:space="0" w:color="auto"/>
                <w:bottom w:val="none" w:sz="0" w:space="0" w:color="auto"/>
                <w:right w:val="none" w:sz="0" w:space="0" w:color="auto"/>
              </w:divBdr>
              <w:divsChild>
                <w:div w:id="619343419">
                  <w:marLeft w:val="0"/>
                  <w:marRight w:val="0"/>
                  <w:marTop w:val="0"/>
                  <w:marBottom w:val="0"/>
                  <w:divBdr>
                    <w:top w:val="none" w:sz="0" w:space="0" w:color="auto"/>
                    <w:left w:val="none" w:sz="0" w:space="0" w:color="auto"/>
                    <w:bottom w:val="none" w:sz="0" w:space="0" w:color="auto"/>
                    <w:right w:val="none" w:sz="0" w:space="0" w:color="auto"/>
                  </w:divBdr>
                </w:div>
                <w:div w:id="1971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69378">
          <w:marLeft w:val="408"/>
          <w:marRight w:val="0"/>
          <w:marTop w:val="136"/>
          <w:marBottom w:val="136"/>
          <w:divBdr>
            <w:top w:val="none" w:sz="0" w:space="0" w:color="auto"/>
            <w:left w:val="none" w:sz="0" w:space="0" w:color="auto"/>
            <w:bottom w:val="none" w:sz="0" w:space="0" w:color="auto"/>
            <w:right w:val="none" w:sz="0" w:space="0" w:color="auto"/>
          </w:divBdr>
          <w:divsChild>
            <w:div w:id="486898572">
              <w:marLeft w:val="0"/>
              <w:marRight w:val="0"/>
              <w:marTop w:val="0"/>
              <w:marBottom w:val="0"/>
              <w:divBdr>
                <w:top w:val="none" w:sz="0" w:space="0" w:color="auto"/>
                <w:left w:val="none" w:sz="0" w:space="0" w:color="auto"/>
                <w:bottom w:val="none" w:sz="0" w:space="0" w:color="auto"/>
                <w:right w:val="none" w:sz="0" w:space="0" w:color="auto"/>
              </w:divBdr>
            </w:div>
            <w:div w:id="1264999218">
              <w:marLeft w:val="0"/>
              <w:marRight w:val="0"/>
              <w:marTop w:val="0"/>
              <w:marBottom w:val="0"/>
              <w:divBdr>
                <w:top w:val="none" w:sz="0" w:space="0" w:color="auto"/>
                <w:left w:val="none" w:sz="0" w:space="0" w:color="auto"/>
                <w:bottom w:val="none" w:sz="0" w:space="0" w:color="auto"/>
                <w:right w:val="none" w:sz="0" w:space="0" w:color="auto"/>
              </w:divBdr>
            </w:div>
            <w:div w:id="971596045">
              <w:marLeft w:val="0"/>
              <w:marRight w:val="0"/>
              <w:marTop w:val="0"/>
              <w:marBottom w:val="0"/>
              <w:divBdr>
                <w:top w:val="none" w:sz="0" w:space="0" w:color="auto"/>
                <w:left w:val="none" w:sz="0" w:space="0" w:color="auto"/>
                <w:bottom w:val="none" w:sz="0" w:space="0" w:color="auto"/>
                <w:right w:val="none" w:sz="0" w:space="0" w:color="auto"/>
              </w:divBdr>
            </w:div>
          </w:divsChild>
        </w:div>
        <w:div w:id="1448622681">
          <w:marLeft w:val="408"/>
          <w:marRight w:val="0"/>
          <w:marTop w:val="136"/>
          <w:marBottom w:val="136"/>
          <w:divBdr>
            <w:top w:val="none" w:sz="0" w:space="0" w:color="auto"/>
            <w:left w:val="none" w:sz="0" w:space="0" w:color="auto"/>
            <w:bottom w:val="none" w:sz="0" w:space="0" w:color="auto"/>
            <w:right w:val="none" w:sz="0" w:space="0" w:color="auto"/>
          </w:divBdr>
          <w:divsChild>
            <w:div w:id="627667160">
              <w:marLeft w:val="0"/>
              <w:marRight w:val="0"/>
              <w:marTop w:val="0"/>
              <w:marBottom w:val="0"/>
              <w:divBdr>
                <w:top w:val="none" w:sz="0" w:space="0" w:color="auto"/>
                <w:left w:val="none" w:sz="0" w:space="0" w:color="auto"/>
                <w:bottom w:val="none" w:sz="0" w:space="0" w:color="auto"/>
                <w:right w:val="none" w:sz="0" w:space="0" w:color="auto"/>
              </w:divBdr>
            </w:div>
            <w:div w:id="1898975135">
              <w:marLeft w:val="0"/>
              <w:marRight w:val="0"/>
              <w:marTop w:val="0"/>
              <w:marBottom w:val="0"/>
              <w:divBdr>
                <w:top w:val="none" w:sz="0" w:space="0" w:color="auto"/>
                <w:left w:val="none" w:sz="0" w:space="0" w:color="auto"/>
                <w:bottom w:val="none" w:sz="0" w:space="0" w:color="auto"/>
                <w:right w:val="none" w:sz="0" w:space="0" w:color="auto"/>
              </w:divBdr>
              <w:divsChild>
                <w:div w:id="9413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9759">
          <w:marLeft w:val="408"/>
          <w:marRight w:val="0"/>
          <w:marTop w:val="136"/>
          <w:marBottom w:val="136"/>
          <w:divBdr>
            <w:top w:val="none" w:sz="0" w:space="0" w:color="auto"/>
            <w:left w:val="none" w:sz="0" w:space="0" w:color="auto"/>
            <w:bottom w:val="none" w:sz="0" w:space="0" w:color="auto"/>
            <w:right w:val="none" w:sz="0" w:space="0" w:color="auto"/>
          </w:divBdr>
          <w:divsChild>
            <w:div w:id="324355261">
              <w:marLeft w:val="0"/>
              <w:marRight w:val="0"/>
              <w:marTop w:val="0"/>
              <w:marBottom w:val="0"/>
              <w:divBdr>
                <w:top w:val="none" w:sz="0" w:space="0" w:color="auto"/>
                <w:left w:val="none" w:sz="0" w:space="0" w:color="auto"/>
                <w:bottom w:val="none" w:sz="0" w:space="0" w:color="auto"/>
                <w:right w:val="none" w:sz="0" w:space="0" w:color="auto"/>
              </w:divBdr>
            </w:div>
            <w:div w:id="798887319">
              <w:marLeft w:val="0"/>
              <w:marRight w:val="0"/>
              <w:marTop w:val="0"/>
              <w:marBottom w:val="0"/>
              <w:divBdr>
                <w:top w:val="none" w:sz="0" w:space="0" w:color="auto"/>
                <w:left w:val="none" w:sz="0" w:space="0" w:color="auto"/>
                <w:bottom w:val="none" w:sz="0" w:space="0" w:color="auto"/>
                <w:right w:val="none" w:sz="0" w:space="0" w:color="auto"/>
              </w:divBdr>
            </w:div>
          </w:divsChild>
        </w:div>
        <w:div w:id="1701272587">
          <w:marLeft w:val="408"/>
          <w:marRight w:val="0"/>
          <w:marTop w:val="136"/>
          <w:marBottom w:val="136"/>
          <w:divBdr>
            <w:top w:val="none" w:sz="0" w:space="0" w:color="auto"/>
            <w:left w:val="none" w:sz="0" w:space="0" w:color="auto"/>
            <w:bottom w:val="none" w:sz="0" w:space="0" w:color="auto"/>
            <w:right w:val="none" w:sz="0" w:space="0" w:color="auto"/>
          </w:divBdr>
          <w:divsChild>
            <w:div w:id="929195144">
              <w:marLeft w:val="0"/>
              <w:marRight w:val="0"/>
              <w:marTop w:val="0"/>
              <w:marBottom w:val="0"/>
              <w:divBdr>
                <w:top w:val="none" w:sz="0" w:space="0" w:color="auto"/>
                <w:left w:val="none" w:sz="0" w:space="0" w:color="auto"/>
                <w:bottom w:val="none" w:sz="0" w:space="0" w:color="auto"/>
                <w:right w:val="none" w:sz="0" w:space="0" w:color="auto"/>
              </w:divBdr>
            </w:div>
            <w:div w:id="1413047856">
              <w:marLeft w:val="0"/>
              <w:marRight w:val="0"/>
              <w:marTop w:val="0"/>
              <w:marBottom w:val="0"/>
              <w:divBdr>
                <w:top w:val="none" w:sz="0" w:space="0" w:color="auto"/>
                <w:left w:val="none" w:sz="0" w:space="0" w:color="auto"/>
                <w:bottom w:val="none" w:sz="0" w:space="0" w:color="auto"/>
                <w:right w:val="none" w:sz="0" w:space="0" w:color="auto"/>
              </w:divBdr>
            </w:div>
          </w:divsChild>
        </w:div>
        <w:div w:id="20324833">
          <w:marLeft w:val="408"/>
          <w:marRight w:val="0"/>
          <w:marTop w:val="136"/>
          <w:marBottom w:val="136"/>
          <w:divBdr>
            <w:top w:val="none" w:sz="0" w:space="0" w:color="auto"/>
            <w:left w:val="none" w:sz="0" w:space="0" w:color="auto"/>
            <w:bottom w:val="none" w:sz="0" w:space="0" w:color="auto"/>
            <w:right w:val="none" w:sz="0" w:space="0" w:color="auto"/>
          </w:divBdr>
          <w:divsChild>
            <w:div w:id="1216772935">
              <w:marLeft w:val="0"/>
              <w:marRight w:val="0"/>
              <w:marTop w:val="0"/>
              <w:marBottom w:val="0"/>
              <w:divBdr>
                <w:top w:val="none" w:sz="0" w:space="0" w:color="auto"/>
                <w:left w:val="none" w:sz="0" w:space="0" w:color="auto"/>
                <w:bottom w:val="none" w:sz="0" w:space="0" w:color="auto"/>
                <w:right w:val="none" w:sz="0" w:space="0" w:color="auto"/>
              </w:divBdr>
            </w:div>
            <w:div w:id="1915237123">
              <w:marLeft w:val="0"/>
              <w:marRight w:val="0"/>
              <w:marTop w:val="0"/>
              <w:marBottom w:val="0"/>
              <w:divBdr>
                <w:top w:val="none" w:sz="0" w:space="0" w:color="auto"/>
                <w:left w:val="none" w:sz="0" w:space="0" w:color="auto"/>
                <w:bottom w:val="none" w:sz="0" w:space="0" w:color="auto"/>
                <w:right w:val="none" w:sz="0" w:space="0" w:color="auto"/>
              </w:divBdr>
            </w:div>
          </w:divsChild>
        </w:div>
        <w:div w:id="7221268">
          <w:marLeft w:val="408"/>
          <w:marRight w:val="0"/>
          <w:marTop w:val="136"/>
          <w:marBottom w:val="136"/>
          <w:divBdr>
            <w:top w:val="none" w:sz="0" w:space="0" w:color="auto"/>
            <w:left w:val="none" w:sz="0" w:space="0" w:color="auto"/>
            <w:bottom w:val="none" w:sz="0" w:space="0" w:color="auto"/>
            <w:right w:val="none" w:sz="0" w:space="0" w:color="auto"/>
          </w:divBdr>
          <w:divsChild>
            <w:div w:id="902065620">
              <w:marLeft w:val="0"/>
              <w:marRight w:val="0"/>
              <w:marTop w:val="0"/>
              <w:marBottom w:val="0"/>
              <w:divBdr>
                <w:top w:val="none" w:sz="0" w:space="0" w:color="auto"/>
                <w:left w:val="none" w:sz="0" w:space="0" w:color="auto"/>
                <w:bottom w:val="none" w:sz="0" w:space="0" w:color="auto"/>
                <w:right w:val="none" w:sz="0" w:space="0" w:color="auto"/>
              </w:divBdr>
            </w:div>
            <w:div w:id="20867026">
              <w:marLeft w:val="0"/>
              <w:marRight w:val="0"/>
              <w:marTop w:val="0"/>
              <w:marBottom w:val="0"/>
              <w:divBdr>
                <w:top w:val="none" w:sz="0" w:space="0" w:color="auto"/>
                <w:left w:val="none" w:sz="0" w:space="0" w:color="auto"/>
                <w:bottom w:val="none" w:sz="0" w:space="0" w:color="auto"/>
                <w:right w:val="none" w:sz="0" w:space="0" w:color="auto"/>
              </w:divBdr>
            </w:div>
          </w:divsChild>
        </w:div>
        <w:div w:id="1497841507">
          <w:marLeft w:val="408"/>
          <w:marRight w:val="0"/>
          <w:marTop w:val="136"/>
          <w:marBottom w:val="136"/>
          <w:divBdr>
            <w:top w:val="none" w:sz="0" w:space="0" w:color="auto"/>
            <w:left w:val="none" w:sz="0" w:space="0" w:color="auto"/>
            <w:bottom w:val="none" w:sz="0" w:space="0" w:color="auto"/>
            <w:right w:val="none" w:sz="0" w:space="0" w:color="auto"/>
          </w:divBdr>
          <w:divsChild>
            <w:div w:id="332298205">
              <w:marLeft w:val="0"/>
              <w:marRight w:val="0"/>
              <w:marTop w:val="0"/>
              <w:marBottom w:val="0"/>
              <w:divBdr>
                <w:top w:val="none" w:sz="0" w:space="0" w:color="auto"/>
                <w:left w:val="none" w:sz="0" w:space="0" w:color="auto"/>
                <w:bottom w:val="none" w:sz="0" w:space="0" w:color="auto"/>
                <w:right w:val="none" w:sz="0" w:space="0" w:color="auto"/>
              </w:divBdr>
            </w:div>
            <w:div w:id="81922554">
              <w:marLeft w:val="0"/>
              <w:marRight w:val="0"/>
              <w:marTop w:val="0"/>
              <w:marBottom w:val="0"/>
              <w:divBdr>
                <w:top w:val="none" w:sz="0" w:space="0" w:color="auto"/>
                <w:left w:val="none" w:sz="0" w:space="0" w:color="auto"/>
                <w:bottom w:val="none" w:sz="0" w:space="0" w:color="auto"/>
                <w:right w:val="none" w:sz="0" w:space="0" w:color="auto"/>
              </w:divBdr>
            </w:div>
          </w:divsChild>
        </w:div>
        <w:div w:id="1453552834">
          <w:marLeft w:val="408"/>
          <w:marRight w:val="0"/>
          <w:marTop w:val="136"/>
          <w:marBottom w:val="136"/>
          <w:divBdr>
            <w:top w:val="none" w:sz="0" w:space="0" w:color="auto"/>
            <w:left w:val="none" w:sz="0" w:space="0" w:color="auto"/>
            <w:bottom w:val="none" w:sz="0" w:space="0" w:color="auto"/>
            <w:right w:val="none" w:sz="0" w:space="0" w:color="auto"/>
          </w:divBdr>
          <w:divsChild>
            <w:div w:id="1290934314">
              <w:marLeft w:val="0"/>
              <w:marRight w:val="0"/>
              <w:marTop w:val="0"/>
              <w:marBottom w:val="0"/>
              <w:divBdr>
                <w:top w:val="none" w:sz="0" w:space="0" w:color="auto"/>
                <w:left w:val="none" w:sz="0" w:space="0" w:color="auto"/>
                <w:bottom w:val="none" w:sz="0" w:space="0" w:color="auto"/>
                <w:right w:val="none" w:sz="0" w:space="0" w:color="auto"/>
              </w:divBdr>
            </w:div>
            <w:div w:id="171073475">
              <w:marLeft w:val="0"/>
              <w:marRight w:val="0"/>
              <w:marTop w:val="0"/>
              <w:marBottom w:val="0"/>
              <w:divBdr>
                <w:top w:val="none" w:sz="0" w:space="0" w:color="auto"/>
                <w:left w:val="none" w:sz="0" w:space="0" w:color="auto"/>
                <w:bottom w:val="none" w:sz="0" w:space="0" w:color="auto"/>
                <w:right w:val="none" w:sz="0" w:space="0" w:color="auto"/>
              </w:divBdr>
            </w:div>
          </w:divsChild>
        </w:div>
        <w:div w:id="446896442">
          <w:marLeft w:val="408"/>
          <w:marRight w:val="0"/>
          <w:marTop w:val="136"/>
          <w:marBottom w:val="136"/>
          <w:divBdr>
            <w:top w:val="none" w:sz="0" w:space="0" w:color="auto"/>
            <w:left w:val="none" w:sz="0" w:space="0" w:color="auto"/>
            <w:bottom w:val="none" w:sz="0" w:space="0" w:color="auto"/>
            <w:right w:val="none" w:sz="0" w:space="0" w:color="auto"/>
          </w:divBdr>
          <w:divsChild>
            <w:div w:id="1583905970">
              <w:marLeft w:val="0"/>
              <w:marRight w:val="0"/>
              <w:marTop w:val="0"/>
              <w:marBottom w:val="0"/>
              <w:divBdr>
                <w:top w:val="none" w:sz="0" w:space="0" w:color="auto"/>
                <w:left w:val="none" w:sz="0" w:space="0" w:color="auto"/>
                <w:bottom w:val="none" w:sz="0" w:space="0" w:color="auto"/>
                <w:right w:val="none" w:sz="0" w:space="0" w:color="auto"/>
              </w:divBdr>
            </w:div>
            <w:div w:id="1840651153">
              <w:marLeft w:val="0"/>
              <w:marRight w:val="0"/>
              <w:marTop w:val="0"/>
              <w:marBottom w:val="0"/>
              <w:divBdr>
                <w:top w:val="none" w:sz="0" w:space="0" w:color="auto"/>
                <w:left w:val="none" w:sz="0" w:space="0" w:color="auto"/>
                <w:bottom w:val="none" w:sz="0" w:space="0" w:color="auto"/>
                <w:right w:val="none" w:sz="0" w:space="0" w:color="auto"/>
              </w:divBdr>
            </w:div>
          </w:divsChild>
        </w:div>
        <w:div w:id="162087335">
          <w:marLeft w:val="408"/>
          <w:marRight w:val="0"/>
          <w:marTop w:val="136"/>
          <w:marBottom w:val="136"/>
          <w:divBdr>
            <w:top w:val="none" w:sz="0" w:space="0" w:color="auto"/>
            <w:left w:val="none" w:sz="0" w:space="0" w:color="auto"/>
            <w:bottom w:val="none" w:sz="0" w:space="0" w:color="auto"/>
            <w:right w:val="none" w:sz="0" w:space="0" w:color="auto"/>
          </w:divBdr>
          <w:divsChild>
            <w:div w:id="1607350440">
              <w:marLeft w:val="0"/>
              <w:marRight w:val="0"/>
              <w:marTop w:val="0"/>
              <w:marBottom w:val="0"/>
              <w:divBdr>
                <w:top w:val="none" w:sz="0" w:space="0" w:color="auto"/>
                <w:left w:val="none" w:sz="0" w:space="0" w:color="auto"/>
                <w:bottom w:val="none" w:sz="0" w:space="0" w:color="auto"/>
                <w:right w:val="none" w:sz="0" w:space="0" w:color="auto"/>
              </w:divBdr>
            </w:div>
            <w:div w:id="431584645">
              <w:marLeft w:val="0"/>
              <w:marRight w:val="0"/>
              <w:marTop w:val="0"/>
              <w:marBottom w:val="0"/>
              <w:divBdr>
                <w:top w:val="none" w:sz="0" w:space="0" w:color="auto"/>
                <w:left w:val="none" w:sz="0" w:space="0" w:color="auto"/>
                <w:bottom w:val="none" w:sz="0" w:space="0" w:color="auto"/>
                <w:right w:val="none" w:sz="0" w:space="0" w:color="auto"/>
              </w:divBdr>
            </w:div>
          </w:divsChild>
        </w:div>
        <w:div w:id="148910014">
          <w:marLeft w:val="408"/>
          <w:marRight w:val="0"/>
          <w:marTop w:val="136"/>
          <w:marBottom w:val="136"/>
          <w:divBdr>
            <w:top w:val="none" w:sz="0" w:space="0" w:color="auto"/>
            <w:left w:val="none" w:sz="0" w:space="0" w:color="auto"/>
            <w:bottom w:val="none" w:sz="0" w:space="0" w:color="auto"/>
            <w:right w:val="none" w:sz="0" w:space="0" w:color="auto"/>
          </w:divBdr>
          <w:divsChild>
            <w:div w:id="1135296517">
              <w:marLeft w:val="0"/>
              <w:marRight w:val="0"/>
              <w:marTop w:val="0"/>
              <w:marBottom w:val="0"/>
              <w:divBdr>
                <w:top w:val="none" w:sz="0" w:space="0" w:color="auto"/>
                <w:left w:val="none" w:sz="0" w:space="0" w:color="auto"/>
                <w:bottom w:val="none" w:sz="0" w:space="0" w:color="auto"/>
                <w:right w:val="none" w:sz="0" w:space="0" w:color="auto"/>
              </w:divBdr>
            </w:div>
            <w:div w:id="1863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2016-02-22T02:48:00Z</dcterms:created>
  <dcterms:modified xsi:type="dcterms:W3CDTF">2016-02-22T02:48:00Z</dcterms:modified>
</cp:coreProperties>
</file>