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90" w:rsidRPr="009E4090" w:rsidRDefault="009E4090" w:rsidP="009E4090">
      <w:pPr>
        <w:widowControl/>
        <w:pBdr>
          <w:bottom w:val="single" w:sz="6" w:space="1" w:color="auto"/>
        </w:pBdr>
        <w:jc w:val="center"/>
        <w:rPr>
          <w:rFonts w:ascii="Arial" w:eastAsia="宋体" w:hAnsi="Arial" w:cs="Arial" w:hint="eastAsia"/>
          <w:vanish/>
          <w:kern w:val="0"/>
          <w:sz w:val="16"/>
          <w:szCs w:val="16"/>
        </w:rPr>
      </w:pPr>
      <w:r w:rsidRPr="009E4090">
        <w:rPr>
          <w:rFonts w:ascii="Arial" w:eastAsia="宋体" w:hAnsi="Arial" w:cs="Arial" w:hint="eastAsia"/>
          <w:vanish/>
          <w:kern w:val="0"/>
          <w:sz w:val="16"/>
          <w:szCs w:val="16"/>
        </w:rPr>
        <w:t>窗体顶端</w:t>
      </w:r>
    </w:p>
    <w:p w:rsidR="009E4090" w:rsidRPr="009E4090" w:rsidRDefault="009E4090" w:rsidP="009E4090">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9E4090" w:rsidRPr="009E4090" w:rsidRDefault="009E4090" w:rsidP="009E4090">
      <w:pPr>
        <w:widowControl/>
        <w:jc w:val="left"/>
        <w:rPr>
          <w:rFonts w:ascii="&amp;#23435;&amp;#20307;" w:eastAsia="宋体" w:hAnsi="&amp;#23435;&amp;#20307;" w:cs="宋体"/>
          <w:b/>
          <w:bCs/>
          <w:kern w:val="0"/>
          <w:szCs w:val="21"/>
        </w:rPr>
      </w:pPr>
      <w:r w:rsidRPr="009E4090">
        <w:rPr>
          <w:rFonts w:ascii="&amp;#23435;&amp;#20307;" w:eastAsia="宋体" w:hAnsi="&amp;#23435;&amp;#20307;" w:cs="宋体"/>
          <w:b/>
          <w:bCs/>
          <w:kern w:val="0"/>
        </w:rPr>
        <w:t>Environmental politics of major powers: EU, U.S. and China</w:t>
      </w:r>
      <w:r w:rsidRPr="009E4090">
        <w:rPr>
          <w:rFonts w:ascii="&amp;#23435;&amp;#20307;" w:eastAsia="宋体" w:hAnsi="&amp;#23435;&amp;#20307;" w:cs="宋体"/>
          <w:b/>
          <w:bCs/>
          <w:kern w:val="0"/>
          <w:szCs w:val="21"/>
        </w:rPr>
        <w:t xml:space="preserve"> </w:t>
      </w:r>
    </w:p>
    <w:p w:rsidR="009E4090" w:rsidRPr="009E4090" w:rsidRDefault="009E4090" w:rsidP="009E4090">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9E4090" w:rsidRPr="009E4090" w:rsidRDefault="009E4090" w:rsidP="009E4090">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9E4090" w:rsidRPr="009E4090" w:rsidTr="009E4090">
        <w:trPr>
          <w:tblCellSpacing w:w="15" w:type="dxa"/>
        </w:trPr>
        <w:tc>
          <w:tcPr>
            <w:tcW w:w="1957" w:type="pct"/>
            <w:vAlign w:val="center"/>
            <w:hideMark/>
          </w:tcPr>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szCs w:val="21"/>
              </w:rPr>
              <w:t>Name：</w:t>
            </w:r>
          </w:p>
        </w:tc>
        <w:tc>
          <w:tcPr>
            <w:tcW w:w="2936" w:type="pct"/>
            <w:vAlign w:val="center"/>
            <w:hideMark/>
          </w:tcPr>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rPr>
              <w:t>Lei Zhang</w:t>
            </w:r>
            <w:r w:rsidRPr="009E4090">
              <w:rPr>
                <w:rFonts w:ascii="宋体" w:eastAsia="宋体" w:hAnsi="宋体" w:cs="宋体" w:hint="eastAsia"/>
                <w:color w:val="000000"/>
                <w:kern w:val="0"/>
                <w:szCs w:val="21"/>
              </w:rPr>
              <w:t xml:space="preserve"> </w:t>
            </w:r>
          </w:p>
        </w:tc>
      </w:tr>
      <w:tr w:rsidR="009E4090" w:rsidRPr="009E4090" w:rsidTr="009E4090">
        <w:trPr>
          <w:tblCellSpacing w:w="15" w:type="dxa"/>
        </w:trPr>
        <w:tc>
          <w:tcPr>
            <w:tcW w:w="1957" w:type="pct"/>
            <w:vAlign w:val="center"/>
            <w:hideMark/>
          </w:tcPr>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szCs w:val="21"/>
              </w:rPr>
              <w:t>Nationality：</w:t>
            </w:r>
          </w:p>
        </w:tc>
        <w:tc>
          <w:tcPr>
            <w:tcW w:w="2936" w:type="pct"/>
            <w:vAlign w:val="center"/>
            <w:hideMark/>
          </w:tcPr>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szCs w:val="21"/>
              </w:rPr>
              <w:t xml:space="preserve">China </w:t>
            </w:r>
          </w:p>
        </w:tc>
      </w:tr>
      <w:tr w:rsidR="009E4090" w:rsidRPr="009E4090" w:rsidTr="009E4090">
        <w:trPr>
          <w:tblCellSpacing w:w="15" w:type="dxa"/>
        </w:trPr>
        <w:tc>
          <w:tcPr>
            <w:tcW w:w="1957" w:type="pct"/>
            <w:vAlign w:val="center"/>
            <w:hideMark/>
          </w:tcPr>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szCs w:val="21"/>
              </w:rPr>
              <w:t>Academic Title：</w:t>
            </w:r>
          </w:p>
        </w:tc>
        <w:tc>
          <w:tcPr>
            <w:tcW w:w="2936" w:type="pct"/>
            <w:vAlign w:val="center"/>
            <w:hideMark/>
          </w:tcPr>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szCs w:val="21"/>
              </w:rPr>
              <w:t>Associate Professor</w:t>
            </w:r>
          </w:p>
        </w:tc>
      </w:tr>
      <w:tr w:rsidR="009E4090" w:rsidRPr="009E4090" w:rsidTr="009E4090">
        <w:trPr>
          <w:tblCellSpacing w:w="15" w:type="dxa"/>
        </w:trPr>
        <w:tc>
          <w:tcPr>
            <w:tcW w:w="1957" w:type="pct"/>
            <w:vAlign w:val="center"/>
            <w:hideMark/>
          </w:tcPr>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szCs w:val="21"/>
              </w:rPr>
              <w:t>Home University（From）：</w:t>
            </w:r>
          </w:p>
        </w:tc>
        <w:tc>
          <w:tcPr>
            <w:tcW w:w="2936" w:type="pct"/>
            <w:vAlign w:val="center"/>
            <w:hideMark/>
          </w:tcPr>
          <w:p w:rsidR="009E4090" w:rsidRPr="009E4090" w:rsidRDefault="009E4090" w:rsidP="009E4090">
            <w:pPr>
              <w:widowControl/>
              <w:jc w:val="left"/>
              <w:rPr>
                <w:rFonts w:ascii="宋体" w:eastAsia="宋体" w:hAnsi="宋体" w:cs="宋体"/>
                <w:color w:val="000000"/>
                <w:kern w:val="0"/>
                <w:szCs w:val="21"/>
              </w:rPr>
            </w:pPr>
            <w:proofErr w:type="spellStart"/>
            <w:r w:rsidRPr="009E4090">
              <w:rPr>
                <w:rFonts w:ascii="宋体" w:eastAsia="宋体" w:hAnsi="宋体" w:cs="宋体" w:hint="eastAsia"/>
                <w:color w:val="000000"/>
                <w:kern w:val="0"/>
              </w:rPr>
              <w:t>Renmin</w:t>
            </w:r>
            <w:proofErr w:type="spellEnd"/>
            <w:r w:rsidRPr="009E4090">
              <w:rPr>
                <w:rFonts w:ascii="宋体" w:eastAsia="宋体" w:hAnsi="宋体" w:cs="宋体" w:hint="eastAsia"/>
                <w:color w:val="000000"/>
                <w:kern w:val="0"/>
              </w:rPr>
              <w:t xml:space="preserve"> University of China </w:t>
            </w:r>
          </w:p>
        </w:tc>
      </w:tr>
      <w:tr w:rsidR="009E4090" w:rsidRPr="009E4090" w:rsidTr="009E4090">
        <w:trPr>
          <w:tblCellSpacing w:w="15" w:type="dxa"/>
        </w:trPr>
        <w:tc>
          <w:tcPr>
            <w:tcW w:w="1957" w:type="pct"/>
            <w:vAlign w:val="center"/>
            <w:hideMark/>
          </w:tcPr>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szCs w:val="21"/>
              </w:rPr>
              <w:t>Email Address：</w:t>
            </w:r>
          </w:p>
        </w:tc>
        <w:tc>
          <w:tcPr>
            <w:tcW w:w="2936" w:type="pct"/>
            <w:vAlign w:val="center"/>
            <w:hideMark/>
          </w:tcPr>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rPr>
              <w:t>leizhang66@ruc.edu.cn</w:t>
            </w:r>
            <w:r w:rsidRPr="009E4090">
              <w:rPr>
                <w:rFonts w:ascii="宋体" w:eastAsia="宋体" w:hAnsi="宋体" w:cs="宋体" w:hint="eastAsia"/>
                <w:color w:val="000000"/>
                <w:kern w:val="0"/>
                <w:szCs w:val="21"/>
              </w:rPr>
              <w:t xml:space="preserve"> </w:t>
            </w:r>
          </w:p>
        </w:tc>
      </w:tr>
    </w:tbl>
    <w:p w:rsidR="009E4090" w:rsidRPr="009E4090" w:rsidRDefault="009E4090" w:rsidP="009E4090">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9E4090" w:rsidRPr="009E4090" w:rsidRDefault="009E4090" w:rsidP="009E4090">
      <w:pPr>
        <w:widowControl/>
        <w:jc w:val="left"/>
        <w:rPr>
          <w:rFonts w:ascii="宋体" w:eastAsia="宋体" w:hAnsi="宋体" w:cs="宋体"/>
          <w:vanish/>
          <w:color w:val="000000"/>
          <w:kern w:val="0"/>
          <w:szCs w:val="21"/>
        </w:rPr>
      </w:pPr>
      <w:r w:rsidRPr="009E4090">
        <w:rPr>
          <w:rFonts w:ascii="宋体" w:eastAsia="宋体" w:hAnsi="宋体" w:cs="宋体" w:hint="eastAsia"/>
          <w:vanish/>
          <w:color w:val="000000"/>
          <w:kern w:val="0"/>
        </w:rPr>
        <w:t>本科生    本科生    本科生    硕士生    硕士生</w:t>
      </w:r>
      <w:r w:rsidRPr="009E4090">
        <w:rPr>
          <w:rFonts w:ascii="宋体" w:eastAsia="宋体" w:hAnsi="宋体" w:cs="宋体" w:hint="eastAsia"/>
          <w:vanish/>
          <w:color w:val="000000"/>
          <w:kern w:val="0"/>
          <w:szCs w:val="21"/>
        </w:rPr>
        <w:t xml:space="preserve"> </w:t>
      </w:r>
    </w:p>
    <w:p w:rsidR="009E4090" w:rsidRPr="009E4090" w:rsidRDefault="009E4090" w:rsidP="009E4090">
      <w:pPr>
        <w:widowControl/>
        <w:jc w:val="left"/>
        <w:rPr>
          <w:rFonts w:ascii="宋体" w:eastAsia="宋体" w:hAnsi="宋体" w:cs="宋体" w:hint="eastAsia"/>
          <w:color w:val="000000"/>
          <w:kern w:val="0"/>
          <w:szCs w:val="21"/>
        </w:rPr>
      </w:pPr>
      <w:r w:rsidRPr="009E4090">
        <w:rPr>
          <w:rFonts w:ascii="宋体" w:eastAsia="宋体" w:hAnsi="宋体" w:cs="宋体" w:hint="eastAsia"/>
          <w:color w:val="000000"/>
          <w:kern w:val="0"/>
        </w:rPr>
        <w:t>Undergraduate    Undergraduate    Undergraduate    Master    Master</w:t>
      </w:r>
      <w:r w:rsidRPr="009E4090">
        <w:rPr>
          <w:rFonts w:ascii="宋体" w:eastAsia="宋体" w:hAnsi="宋体" w:cs="宋体" w:hint="eastAsia"/>
          <w:color w:val="000000"/>
          <w:kern w:val="0"/>
          <w:szCs w:val="21"/>
        </w:rPr>
        <w:t xml:space="preserve"> </w:t>
      </w:r>
    </w:p>
    <w:p w:rsidR="009E4090" w:rsidRPr="009E4090" w:rsidRDefault="009E4090" w:rsidP="009E409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szCs w:val="21"/>
        </w:rPr>
        <w:t>English</w:t>
      </w:r>
    </w:p>
    <w:p w:rsidR="009E4090" w:rsidRPr="009E4090" w:rsidRDefault="009E4090" w:rsidP="009E409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rPr>
        <w:t>None</w:t>
      </w:r>
      <w:r w:rsidRPr="009E4090">
        <w:rPr>
          <w:rFonts w:ascii="宋体" w:eastAsia="宋体" w:hAnsi="宋体" w:cs="宋体" w:hint="eastAsia"/>
          <w:color w:val="000000"/>
          <w:kern w:val="0"/>
          <w:szCs w:val="21"/>
        </w:rPr>
        <w:t xml:space="preserve"> </w:t>
      </w:r>
    </w:p>
    <w:p w:rsidR="009E4090" w:rsidRPr="009E4090" w:rsidRDefault="009E4090" w:rsidP="009E409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rPr>
        <w:t>Lectures and discussions</w:t>
      </w:r>
      <w:r w:rsidRPr="009E4090">
        <w:rPr>
          <w:rFonts w:ascii="宋体" w:eastAsia="宋体" w:hAnsi="宋体" w:cs="宋体" w:hint="eastAsia"/>
          <w:color w:val="000000"/>
          <w:kern w:val="0"/>
          <w:szCs w:val="21"/>
        </w:rPr>
        <w:t xml:space="preserve"> </w:t>
      </w:r>
    </w:p>
    <w:p w:rsidR="009E4090" w:rsidRPr="009E4090" w:rsidRDefault="009E4090" w:rsidP="009E409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rPr>
        <w:t>(1)Attendance and participation 20</w:t>
      </w:r>
      <w:proofErr w:type="gramStart"/>
      <w:r w:rsidRPr="009E4090">
        <w:rPr>
          <w:rFonts w:ascii="宋体" w:eastAsia="宋体" w:hAnsi="宋体" w:cs="宋体" w:hint="eastAsia"/>
          <w:color w:val="000000"/>
          <w:kern w:val="0"/>
        </w:rPr>
        <w:t>%</w:t>
      </w:r>
      <w:proofErr w:type="gramEnd"/>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(2) assignment and group report 80%</w:t>
      </w:r>
      <w:r w:rsidRPr="009E4090">
        <w:rPr>
          <w:rFonts w:ascii="宋体" w:eastAsia="宋体" w:hAnsi="宋体" w:cs="宋体" w:hint="eastAsia"/>
          <w:color w:val="000000"/>
          <w:kern w:val="0"/>
          <w:szCs w:val="21"/>
        </w:rPr>
        <w:br/>
      </w:r>
    </w:p>
    <w:p w:rsidR="009E4090" w:rsidRPr="009E4090" w:rsidRDefault="009E4090" w:rsidP="009E409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rPr>
        <w:t>2</w:t>
      </w:r>
      <w:r w:rsidRPr="009E4090">
        <w:rPr>
          <w:rFonts w:ascii="宋体" w:eastAsia="宋体" w:hAnsi="宋体" w:cs="宋体" w:hint="eastAsia"/>
          <w:color w:val="000000"/>
          <w:kern w:val="0"/>
          <w:szCs w:val="21"/>
        </w:rPr>
        <w:t xml:space="preserve"> credits </w:t>
      </w:r>
    </w:p>
    <w:p w:rsidR="009E4090" w:rsidRPr="009E4090" w:rsidRDefault="009E4090" w:rsidP="009E409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rPr>
        <w:t xml:space="preserve">Dr. Lei Zhang obtained her master and doctoral degrees in environmental management from </w:t>
      </w:r>
      <w:proofErr w:type="spellStart"/>
      <w:r w:rsidRPr="009E4090">
        <w:rPr>
          <w:rFonts w:ascii="宋体" w:eastAsia="宋体" w:hAnsi="宋体" w:cs="宋体" w:hint="eastAsia"/>
          <w:color w:val="000000"/>
          <w:kern w:val="0"/>
        </w:rPr>
        <w:t>Wageningen</w:t>
      </w:r>
      <w:proofErr w:type="spellEnd"/>
      <w:r w:rsidRPr="009E4090">
        <w:rPr>
          <w:rFonts w:ascii="宋体" w:eastAsia="宋体" w:hAnsi="宋体" w:cs="宋体" w:hint="eastAsia"/>
          <w:color w:val="000000"/>
          <w:kern w:val="0"/>
        </w:rPr>
        <w:t xml:space="preserve"> University in the Netherlands and since 2002 she continued to work as teacher and researcher at Environmental Policy Group at </w:t>
      </w:r>
      <w:proofErr w:type="spellStart"/>
      <w:r w:rsidRPr="009E4090">
        <w:rPr>
          <w:rFonts w:ascii="宋体" w:eastAsia="宋体" w:hAnsi="宋体" w:cs="宋体" w:hint="eastAsia"/>
          <w:color w:val="000000"/>
          <w:kern w:val="0"/>
        </w:rPr>
        <w:t>Wageningen</w:t>
      </w:r>
      <w:proofErr w:type="spellEnd"/>
      <w:r w:rsidRPr="009E4090">
        <w:rPr>
          <w:rFonts w:ascii="宋体" w:eastAsia="宋体" w:hAnsi="宋体" w:cs="宋体" w:hint="eastAsia"/>
          <w:color w:val="000000"/>
          <w:kern w:val="0"/>
        </w:rPr>
        <w:t xml:space="preserve"> University. She joined the School of Environment and Natural Resources at </w:t>
      </w:r>
      <w:proofErr w:type="spellStart"/>
      <w:r w:rsidRPr="009E4090">
        <w:rPr>
          <w:rFonts w:ascii="宋体" w:eastAsia="宋体" w:hAnsi="宋体" w:cs="宋体" w:hint="eastAsia"/>
          <w:color w:val="000000"/>
          <w:kern w:val="0"/>
        </w:rPr>
        <w:t>Renmin</w:t>
      </w:r>
      <w:proofErr w:type="spellEnd"/>
      <w:r w:rsidRPr="009E4090">
        <w:rPr>
          <w:rFonts w:ascii="宋体" w:eastAsia="宋体" w:hAnsi="宋体" w:cs="宋体" w:hint="eastAsia"/>
          <w:color w:val="000000"/>
          <w:kern w:val="0"/>
        </w:rPr>
        <w:t xml:space="preserve"> University of China as associate professor since 2009. As an environmental sociologist, her researches cover topics ranging from ecological modernization of rural industries in China, environmental risk management, governmental environmental auditing, governance of environmental flows, environmental information disclosure, sustainable consumption to food safety, etc. She teaches courses on environmental </w:t>
      </w:r>
      <w:r w:rsidRPr="009E4090">
        <w:rPr>
          <w:rFonts w:ascii="宋体" w:eastAsia="宋体" w:hAnsi="宋体" w:cs="宋体" w:hint="eastAsia"/>
          <w:color w:val="000000"/>
          <w:kern w:val="0"/>
        </w:rPr>
        <w:lastRenderedPageBreak/>
        <w:t>policy analysis and evaluation, environmental politics of superpowers and research methods in environmental science.</w:t>
      </w:r>
      <w:r w:rsidRPr="009E4090">
        <w:rPr>
          <w:rFonts w:ascii="宋体" w:eastAsia="宋体" w:hAnsi="宋体" w:cs="宋体" w:hint="eastAsia"/>
          <w:color w:val="000000"/>
          <w:kern w:val="0"/>
          <w:szCs w:val="21"/>
        </w:rPr>
        <w:br/>
      </w:r>
    </w:p>
    <w:p w:rsidR="009E4090" w:rsidRPr="009E4090" w:rsidRDefault="009E4090" w:rsidP="009E409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rPr>
        <w:t xml:space="preserve">This course takes a look at the environmental politics of EU, China and the US at the start of the third millennium, against the background of globalizing environmental politics. The US is the current hegemonic power and arguably China will become so in a few decades. Both play a crucial role in current and future global environmental politics, not only with respect to global environmental change (such as contributing to and coping with the greenhouse effect, and dealing with international trade in waste), but also with respect to many domestic environmental agendas in other countries via, among others, the trade and environment agenda, the harmonization of standards, and foreign investments of US and Chinese multinationals. In order to understand how the EU, </w:t>
      </w:r>
      <w:proofErr w:type="gramStart"/>
      <w:r w:rsidRPr="009E4090">
        <w:rPr>
          <w:rFonts w:ascii="宋体" w:eastAsia="宋体" w:hAnsi="宋体" w:cs="宋体" w:hint="eastAsia"/>
          <w:color w:val="000000"/>
          <w:kern w:val="0"/>
        </w:rPr>
        <w:t>US</w:t>
      </w:r>
      <w:proofErr w:type="gramEnd"/>
      <w:r w:rsidRPr="009E4090">
        <w:rPr>
          <w:rFonts w:ascii="宋体" w:eastAsia="宋体" w:hAnsi="宋体" w:cs="宋体" w:hint="eastAsia"/>
          <w:color w:val="000000"/>
          <w:kern w:val="0"/>
        </w:rPr>
        <w:t xml:space="preserve"> and China affect, influence and co-construct global environmental politics, it is necessary to have a better understanding of both countries' domestic environmental politics and governance, which will be a core part of this course. While both aspire to (</w:t>
      </w:r>
      <w:proofErr w:type="gramStart"/>
      <w:r w:rsidRPr="009E4090">
        <w:rPr>
          <w:rFonts w:ascii="宋体" w:eastAsia="宋体" w:hAnsi="宋体" w:cs="宋体" w:hint="eastAsia"/>
          <w:color w:val="000000"/>
          <w:kern w:val="0"/>
        </w:rPr>
        <w:t>continued</w:t>
      </w:r>
      <w:proofErr w:type="gramEnd"/>
      <w:r w:rsidRPr="009E4090">
        <w:rPr>
          <w:rFonts w:ascii="宋体" w:eastAsia="宋体" w:hAnsi="宋体" w:cs="宋体" w:hint="eastAsia"/>
          <w:color w:val="000000"/>
          <w:kern w:val="0"/>
        </w:rPr>
        <w:t xml:space="preserve">) global prominence, their domestic processes and dynamics of environmental politics are very different due to the nature of their political systems, their overall levels of economic development, demographic and natural conditions, and historical-cultural roots. </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szCs w:val="21"/>
        </w:rPr>
        <w:br/>
      </w:r>
      <w:proofErr w:type="gramStart"/>
      <w:r w:rsidRPr="009E4090">
        <w:rPr>
          <w:rFonts w:ascii="宋体" w:eastAsia="宋体" w:hAnsi="宋体" w:cs="宋体" w:hint="eastAsia"/>
          <w:color w:val="000000"/>
          <w:kern w:val="0"/>
        </w:rPr>
        <w:t>OBJECTIVES.</w:t>
      </w:r>
      <w:proofErr w:type="gramEnd"/>
      <w:r w:rsidRPr="009E4090">
        <w:rPr>
          <w:rFonts w:ascii="宋体" w:eastAsia="宋体" w:hAnsi="宋体" w:cs="宋体" w:hint="eastAsia"/>
          <w:color w:val="000000"/>
          <w:kern w:val="0"/>
        </w:rPr>
        <w:t xml:space="preserve"> By the end of course lectures (Part A), students will (</w:t>
      </w:r>
      <w:proofErr w:type="spellStart"/>
      <w:r w:rsidRPr="009E4090">
        <w:rPr>
          <w:rFonts w:ascii="宋体" w:eastAsia="宋体" w:hAnsi="宋体" w:cs="宋体" w:hint="eastAsia"/>
          <w:color w:val="000000"/>
          <w:kern w:val="0"/>
        </w:rPr>
        <w:t>i</w:t>
      </w:r>
      <w:proofErr w:type="spellEnd"/>
      <w:r w:rsidRPr="009E4090">
        <w:rPr>
          <w:rFonts w:ascii="宋体" w:eastAsia="宋体" w:hAnsi="宋体" w:cs="宋体" w:hint="eastAsia"/>
          <w:color w:val="000000"/>
          <w:kern w:val="0"/>
        </w:rPr>
        <w:t xml:space="preserve">) gain an understanding of key features of domestic environmental politics in the EU, US and in China, including the role of state actors, the private sector, and civil society in constituting and challenging these politics; (ii) acquire insights on the ways in which these two mega-states are involved in and ‘dominate’ global environmental and related politics; </w:t>
      </w:r>
      <w:proofErr w:type="gramStart"/>
      <w:r w:rsidRPr="009E4090">
        <w:rPr>
          <w:rFonts w:ascii="宋体" w:eastAsia="宋体" w:hAnsi="宋体" w:cs="宋体" w:hint="eastAsia"/>
          <w:color w:val="000000"/>
          <w:kern w:val="0"/>
        </w:rPr>
        <w:t>and</w:t>
      </w:r>
      <w:proofErr w:type="gramEnd"/>
      <w:r w:rsidRPr="009E4090">
        <w:rPr>
          <w:rFonts w:ascii="宋体" w:eastAsia="宋体" w:hAnsi="宋体" w:cs="宋体" w:hint="eastAsia"/>
          <w:color w:val="000000"/>
          <w:kern w:val="0"/>
        </w:rPr>
        <w:t xml:space="preserve"> (iii) obtain a beginning appreciation of three leading theoretical approaches to the study of global environmental governance: World-Systems Theory, Global Environmental Politics/ International Relations, and the Sociology of Networks and Flows. Students who take the optional, extended course (Part B), also will (iv) become familiar with EU, US and Chinese involvements in one particular topic of the global environmental agenda; and (v) develop analytical skills through the application of one or more theoretical approaches to case study material on a specific topic.</w:t>
      </w:r>
      <w:r w:rsidRPr="009E4090">
        <w:rPr>
          <w:rFonts w:ascii="宋体" w:eastAsia="宋体" w:hAnsi="宋体" w:cs="宋体" w:hint="eastAsia"/>
          <w:color w:val="000000"/>
          <w:kern w:val="0"/>
          <w:szCs w:val="21"/>
        </w:rPr>
        <w:br/>
      </w:r>
    </w:p>
    <w:p w:rsidR="009E4090" w:rsidRPr="009E4090" w:rsidRDefault="009E4090" w:rsidP="009E409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rPr>
        <w:t>*</w:t>
      </w:r>
      <w:proofErr w:type="spellStart"/>
      <w:r w:rsidRPr="009E4090">
        <w:rPr>
          <w:rFonts w:ascii="宋体" w:eastAsia="宋体" w:hAnsi="宋体" w:cs="宋体" w:hint="eastAsia"/>
          <w:color w:val="000000"/>
          <w:kern w:val="0"/>
        </w:rPr>
        <w:t>ntroduction</w:t>
      </w:r>
      <w:proofErr w:type="spellEnd"/>
      <w:r w:rsidRPr="009E4090">
        <w:rPr>
          <w:rFonts w:ascii="宋体" w:eastAsia="宋体" w:hAnsi="宋体" w:cs="宋体" w:hint="eastAsia"/>
          <w:color w:val="000000"/>
          <w:kern w:val="0"/>
        </w:rPr>
        <w:t>: Comparative setting of US、EU and Chinese environmental politics；</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  Theory: comparative and global environmental politics</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w:t>
      </w:r>
      <w:proofErr w:type="spellStart"/>
      <w:r w:rsidRPr="009E4090">
        <w:rPr>
          <w:rFonts w:ascii="宋体" w:eastAsia="宋体" w:hAnsi="宋体" w:cs="宋体" w:hint="eastAsia"/>
          <w:color w:val="000000"/>
          <w:kern w:val="0"/>
        </w:rPr>
        <w:t>istorical</w:t>
      </w:r>
      <w:proofErr w:type="spellEnd"/>
      <w:r w:rsidRPr="009E4090">
        <w:rPr>
          <w:rFonts w:ascii="宋体" w:eastAsia="宋体" w:hAnsi="宋体" w:cs="宋体" w:hint="eastAsia"/>
          <w:color w:val="000000"/>
          <w:kern w:val="0"/>
        </w:rPr>
        <w:t xml:space="preserve"> perspectives on US environmental policy and politics</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*U environmental politics and the political system</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w:t>
      </w:r>
      <w:proofErr w:type="spellStart"/>
      <w:r w:rsidRPr="009E4090">
        <w:rPr>
          <w:rFonts w:ascii="宋体" w:eastAsia="宋体" w:hAnsi="宋体" w:cs="宋体" w:hint="eastAsia"/>
          <w:color w:val="000000"/>
          <w:kern w:val="0"/>
        </w:rPr>
        <w:t>lobal</w:t>
      </w:r>
      <w:proofErr w:type="spellEnd"/>
      <w:r w:rsidRPr="009E4090">
        <w:rPr>
          <w:rFonts w:ascii="宋体" w:eastAsia="宋体" w:hAnsi="宋体" w:cs="宋体" w:hint="eastAsia"/>
          <w:color w:val="000000"/>
          <w:kern w:val="0"/>
        </w:rPr>
        <w:t xml:space="preserve"> Environmental Politics/ International Relations Theory</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w:t>
      </w:r>
      <w:proofErr w:type="spellStart"/>
      <w:r w:rsidRPr="009E4090">
        <w:rPr>
          <w:rFonts w:ascii="宋体" w:eastAsia="宋体" w:hAnsi="宋体" w:cs="宋体" w:hint="eastAsia"/>
          <w:color w:val="000000"/>
          <w:kern w:val="0"/>
        </w:rPr>
        <w:t>nvironmental</w:t>
      </w:r>
      <w:proofErr w:type="spellEnd"/>
      <w:r w:rsidRPr="009E4090">
        <w:rPr>
          <w:rFonts w:ascii="宋体" w:eastAsia="宋体" w:hAnsi="宋体" w:cs="宋体" w:hint="eastAsia"/>
          <w:color w:val="000000"/>
          <w:kern w:val="0"/>
        </w:rPr>
        <w:t xml:space="preserve"> Sociology of Networks and Flows</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lastRenderedPageBreak/>
        <w:t>*</w:t>
      </w:r>
      <w:proofErr w:type="spellStart"/>
      <w:r w:rsidRPr="009E4090">
        <w:rPr>
          <w:rFonts w:ascii="宋体" w:eastAsia="宋体" w:hAnsi="宋体" w:cs="宋体" w:hint="eastAsia"/>
          <w:color w:val="000000"/>
          <w:kern w:val="0"/>
        </w:rPr>
        <w:t>orld</w:t>
      </w:r>
      <w:proofErr w:type="spellEnd"/>
      <w:r w:rsidRPr="009E4090">
        <w:rPr>
          <w:rFonts w:ascii="宋体" w:eastAsia="宋体" w:hAnsi="宋体" w:cs="宋体" w:hint="eastAsia"/>
          <w:color w:val="000000"/>
          <w:kern w:val="0"/>
        </w:rPr>
        <w:t>-Systems Theory/Climate Change Politics</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w:t>
      </w:r>
      <w:proofErr w:type="spellStart"/>
      <w:r w:rsidRPr="009E4090">
        <w:rPr>
          <w:rFonts w:ascii="宋体" w:eastAsia="宋体" w:hAnsi="宋体" w:cs="宋体" w:hint="eastAsia"/>
          <w:color w:val="000000"/>
          <w:kern w:val="0"/>
        </w:rPr>
        <w:t>ase</w:t>
      </w:r>
      <w:proofErr w:type="spellEnd"/>
      <w:r w:rsidRPr="009E4090">
        <w:rPr>
          <w:rFonts w:ascii="宋体" w:eastAsia="宋体" w:hAnsi="宋体" w:cs="宋体" w:hint="eastAsia"/>
          <w:color w:val="000000"/>
          <w:kern w:val="0"/>
        </w:rPr>
        <w:t xml:space="preserve"> study: Toxic trade linkages between US、EU and China</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w:t>
      </w:r>
      <w:proofErr w:type="spellStart"/>
      <w:r w:rsidRPr="009E4090">
        <w:rPr>
          <w:rFonts w:ascii="宋体" w:eastAsia="宋体" w:hAnsi="宋体" w:cs="宋体" w:hint="eastAsia"/>
          <w:color w:val="000000"/>
          <w:kern w:val="0"/>
        </w:rPr>
        <w:t>ase</w:t>
      </w:r>
      <w:proofErr w:type="spellEnd"/>
      <w:r w:rsidRPr="009E4090">
        <w:rPr>
          <w:rFonts w:ascii="宋体" w:eastAsia="宋体" w:hAnsi="宋体" w:cs="宋体" w:hint="eastAsia"/>
          <w:color w:val="000000"/>
          <w:kern w:val="0"/>
        </w:rPr>
        <w:t xml:space="preserve"> study: China</w:t>
      </w:r>
      <w:proofErr w:type="gramStart"/>
      <w:r w:rsidRPr="009E4090">
        <w:rPr>
          <w:rFonts w:ascii="宋体" w:eastAsia="宋体" w:hAnsi="宋体" w:cs="宋体" w:hint="eastAsia"/>
          <w:color w:val="000000"/>
          <w:kern w:val="0"/>
        </w:rPr>
        <w:t>’</w:t>
      </w:r>
      <w:proofErr w:type="gramEnd"/>
      <w:r w:rsidRPr="009E4090">
        <w:rPr>
          <w:rFonts w:ascii="宋体" w:eastAsia="宋体" w:hAnsi="宋体" w:cs="宋体" w:hint="eastAsia"/>
          <w:color w:val="000000"/>
          <w:kern w:val="0"/>
        </w:rPr>
        <w:t xml:space="preserve">s natural resource consumption </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w:t>
      </w:r>
      <w:proofErr w:type="spellStart"/>
      <w:r w:rsidRPr="009E4090">
        <w:rPr>
          <w:rFonts w:ascii="宋体" w:eastAsia="宋体" w:hAnsi="宋体" w:cs="宋体" w:hint="eastAsia"/>
          <w:color w:val="000000"/>
          <w:kern w:val="0"/>
        </w:rPr>
        <w:t>onclusions</w:t>
      </w:r>
      <w:proofErr w:type="spellEnd"/>
      <w:r w:rsidRPr="009E4090">
        <w:rPr>
          <w:rFonts w:ascii="宋体" w:eastAsia="宋体" w:hAnsi="宋体" w:cs="宋体" w:hint="eastAsia"/>
          <w:color w:val="000000"/>
          <w:kern w:val="0"/>
        </w:rPr>
        <w:t>: Future Prospects for Chinese、EU and US Environmental Politics</w:t>
      </w:r>
      <w:r w:rsidRPr="009E4090">
        <w:rPr>
          <w:rFonts w:ascii="宋体" w:eastAsia="宋体" w:hAnsi="宋体" w:cs="宋体" w:hint="eastAsia"/>
          <w:color w:val="000000"/>
          <w:kern w:val="0"/>
          <w:szCs w:val="21"/>
        </w:rPr>
        <w:t xml:space="preserve"> </w:t>
      </w:r>
    </w:p>
    <w:p w:rsidR="009E4090" w:rsidRPr="009E4090" w:rsidRDefault="009E4090" w:rsidP="009E409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rPr>
        <w:t>Required readings</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第一讲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 xml:space="preserve">1.Economy, E. (2004), "The Devil at the Doorstep," </w:t>
      </w:r>
      <w:proofErr w:type="spellStart"/>
      <w:r w:rsidRPr="009E4090">
        <w:rPr>
          <w:rFonts w:ascii="宋体" w:eastAsia="宋体" w:hAnsi="宋体" w:cs="宋体" w:hint="eastAsia"/>
          <w:color w:val="000000"/>
          <w:kern w:val="0"/>
        </w:rPr>
        <w:t>ch</w:t>
      </w:r>
      <w:proofErr w:type="spellEnd"/>
      <w:r w:rsidRPr="009E4090">
        <w:rPr>
          <w:rFonts w:ascii="宋体" w:eastAsia="宋体" w:hAnsi="宋体" w:cs="宋体" w:hint="eastAsia"/>
          <w:color w:val="000000"/>
          <w:kern w:val="0"/>
        </w:rPr>
        <w:t xml:space="preserve">. 6 in </w:t>
      </w:r>
      <w:proofErr w:type="gramStart"/>
      <w:r w:rsidRPr="009E4090">
        <w:rPr>
          <w:rFonts w:ascii="宋体" w:eastAsia="宋体" w:hAnsi="宋体" w:cs="宋体" w:hint="eastAsia"/>
          <w:color w:val="000000"/>
          <w:kern w:val="0"/>
        </w:rPr>
        <w:t>The</w:t>
      </w:r>
      <w:proofErr w:type="gramEnd"/>
      <w:r w:rsidRPr="009E4090">
        <w:rPr>
          <w:rFonts w:ascii="宋体" w:eastAsia="宋体" w:hAnsi="宋体" w:cs="宋体" w:hint="eastAsia"/>
          <w:color w:val="000000"/>
          <w:kern w:val="0"/>
        </w:rPr>
        <w:t xml:space="preserve"> River Runs Black: The Environmental Challenge to China's Future. (Ithaca: Cornell Univ. Press). </w:t>
      </w:r>
      <w:r w:rsidRPr="009E4090">
        <w:rPr>
          <w:rFonts w:ascii="宋体" w:eastAsia="宋体" w:hAnsi="宋体" w:cs="宋体" w:hint="eastAsia"/>
          <w:color w:val="000000"/>
          <w:kern w:val="0"/>
          <w:szCs w:val="21"/>
        </w:rPr>
        <w:br/>
      </w:r>
      <w:proofErr w:type="gramStart"/>
      <w:r w:rsidRPr="009E4090">
        <w:rPr>
          <w:rFonts w:ascii="宋体" w:eastAsia="宋体" w:hAnsi="宋体" w:cs="宋体" w:hint="eastAsia"/>
          <w:color w:val="000000"/>
          <w:kern w:val="0"/>
        </w:rPr>
        <w:t>2.Falkner</w:t>
      </w:r>
      <w:proofErr w:type="gramEnd"/>
      <w:r w:rsidRPr="009E4090">
        <w:rPr>
          <w:rFonts w:ascii="宋体" w:eastAsia="宋体" w:hAnsi="宋体" w:cs="宋体" w:hint="eastAsia"/>
          <w:color w:val="000000"/>
          <w:kern w:val="0"/>
        </w:rPr>
        <w:t>, R. (2005), "American Hegemony and the Global Environment," International Studies Review v 7, n 4, pp. 585 599.</w:t>
      </w:r>
      <w:r w:rsidRPr="009E4090">
        <w:rPr>
          <w:rFonts w:ascii="宋体" w:eastAsia="宋体" w:hAnsi="宋体" w:cs="宋体" w:hint="eastAsia"/>
          <w:color w:val="000000"/>
          <w:kern w:val="0"/>
          <w:szCs w:val="21"/>
        </w:rPr>
        <w:br/>
      </w:r>
      <w:proofErr w:type="gramStart"/>
      <w:r w:rsidRPr="009E4090">
        <w:rPr>
          <w:rFonts w:ascii="宋体" w:eastAsia="宋体" w:hAnsi="宋体" w:cs="宋体" w:hint="eastAsia"/>
          <w:color w:val="000000"/>
          <w:kern w:val="0"/>
        </w:rPr>
        <w:t>3.Spaargaren</w:t>
      </w:r>
      <w:proofErr w:type="gramEnd"/>
      <w:r w:rsidRPr="009E4090">
        <w:rPr>
          <w:rFonts w:ascii="宋体" w:eastAsia="宋体" w:hAnsi="宋体" w:cs="宋体" w:hint="eastAsia"/>
          <w:color w:val="000000"/>
          <w:kern w:val="0"/>
        </w:rPr>
        <w:t xml:space="preserve">, G., et al. (2006), "Introduction: Governing Environmental Flows in Global Modernity". Ch. 1 in Governing Environmental Flows: Global Challenges to Social Theory, eds. </w:t>
      </w:r>
      <w:proofErr w:type="spellStart"/>
      <w:r w:rsidRPr="009E4090">
        <w:rPr>
          <w:rFonts w:ascii="宋体" w:eastAsia="宋体" w:hAnsi="宋体" w:cs="宋体" w:hint="eastAsia"/>
          <w:color w:val="000000"/>
          <w:kern w:val="0"/>
        </w:rPr>
        <w:t>Spaargaren</w:t>
      </w:r>
      <w:proofErr w:type="spellEnd"/>
      <w:r w:rsidRPr="009E4090">
        <w:rPr>
          <w:rFonts w:ascii="宋体" w:eastAsia="宋体" w:hAnsi="宋体" w:cs="宋体" w:hint="eastAsia"/>
          <w:color w:val="000000"/>
          <w:kern w:val="0"/>
        </w:rPr>
        <w:t xml:space="preserve">, G., </w:t>
      </w:r>
      <w:proofErr w:type="gramStart"/>
      <w:r w:rsidRPr="009E4090">
        <w:rPr>
          <w:rFonts w:ascii="宋体" w:eastAsia="宋体" w:hAnsi="宋体" w:cs="宋体" w:hint="eastAsia"/>
          <w:color w:val="000000"/>
          <w:kern w:val="0"/>
        </w:rPr>
        <w:t>et</w:t>
      </w:r>
      <w:proofErr w:type="gramEnd"/>
      <w:r w:rsidRPr="009E4090">
        <w:rPr>
          <w:rFonts w:ascii="宋体" w:eastAsia="宋体" w:hAnsi="宋体" w:cs="宋体" w:hint="eastAsia"/>
          <w:color w:val="000000"/>
          <w:kern w:val="0"/>
        </w:rPr>
        <w:t xml:space="preserve"> al. (Cambridge, MA: MIT Press).</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第二讲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 xml:space="preserve"> 1.DeSombre, E.R. (2005), "Understanding United States Unilateralism: Domestic Sources of U.S. International Environmental Policy". In The Global Environment: Institutions, Law, and Policy, 2nd ed., eds. R.S. Axelrod, et al. (Washington DC: Congressional Quarterly Press). </w:t>
      </w:r>
      <w:r w:rsidRPr="009E4090">
        <w:rPr>
          <w:rFonts w:ascii="宋体" w:eastAsia="宋体" w:hAnsi="宋体" w:cs="宋体" w:hint="eastAsia"/>
          <w:color w:val="000000"/>
          <w:kern w:val="0"/>
          <w:szCs w:val="21"/>
        </w:rPr>
        <w:br/>
      </w:r>
      <w:proofErr w:type="gramStart"/>
      <w:r w:rsidRPr="009E4090">
        <w:rPr>
          <w:rFonts w:ascii="宋体" w:eastAsia="宋体" w:hAnsi="宋体" w:cs="宋体" w:hint="eastAsia"/>
          <w:color w:val="000000"/>
          <w:kern w:val="0"/>
        </w:rPr>
        <w:t>2.Andrews</w:t>
      </w:r>
      <w:proofErr w:type="gramEnd"/>
      <w:r w:rsidRPr="009E4090">
        <w:rPr>
          <w:rFonts w:ascii="宋体" w:eastAsia="宋体" w:hAnsi="宋体" w:cs="宋体" w:hint="eastAsia"/>
          <w:color w:val="000000"/>
          <w:kern w:val="0"/>
        </w:rPr>
        <w:t xml:space="preserve">, R.N.L. (2006), "[U.S.] Environmental Policy in a Global Economy", </w:t>
      </w:r>
      <w:proofErr w:type="spellStart"/>
      <w:r w:rsidRPr="009E4090">
        <w:rPr>
          <w:rFonts w:ascii="宋体" w:eastAsia="宋体" w:hAnsi="宋体" w:cs="宋体" w:hint="eastAsia"/>
          <w:color w:val="000000"/>
          <w:kern w:val="0"/>
        </w:rPr>
        <w:t>ch</w:t>
      </w:r>
      <w:proofErr w:type="spellEnd"/>
      <w:r w:rsidRPr="009E4090">
        <w:rPr>
          <w:rFonts w:ascii="宋体" w:eastAsia="宋体" w:hAnsi="宋体" w:cs="宋体" w:hint="eastAsia"/>
          <w:color w:val="000000"/>
          <w:kern w:val="0"/>
        </w:rPr>
        <w:t xml:space="preserve">. 15 in Managing the Environment, Managing Ourselves, 2nd ed. (New Haven and London: Yale Univ. Press). </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第三讲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 xml:space="preserve"> 1.Jordan, A.J., </w:t>
      </w:r>
      <w:proofErr w:type="spellStart"/>
      <w:r w:rsidRPr="009E4090">
        <w:rPr>
          <w:rFonts w:ascii="宋体" w:eastAsia="宋体" w:hAnsi="宋体" w:cs="宋体" w:hint="eastAsia"/>
          <w:color w:val="000000"/>
          <w:kern w:val="0"/>
        </w:rPr>
        <w:t>Wurzel</w:t>
      </w:r>
      <w:proofErr w:type="spellEnd"/>
      <w:r w:rsidRPr="009E4090">
        <w:rPr>
          <w:rFonts w:ascii="宋体" w:eastAsia="宋体" w:hAnsi="宋体" w:cs="宋体" w:hint="eastAsia"/>
          <w:color w:val="000000"/>
          <w:kern w:val="0"/>
        </w:rPr>
        <w:t xml:space="preserve">, R., </w:t>
      </w:r>
      <w:proofErr w:type="spellStart"/>
      <w:r w:rsidRPr="009E4090">
        <w:rPr>
          <w:rFonts w:ascii="宋体" w:eastAsia="宋体" w:hAnsi="宋体" w:cs="宋体" w:hint="eastAsia"/>
          <w:color w:val="000000"/>
          <w:kern w:val="0"/>
        </w:rPr>
        <w:t>Zito</w:t>
      </w:r>
      <w:proofErr w:type="spellEnd"/>
      <w:r w:rsidRPr="009E4090">
        <w:rPr>
          <w:rFonts w:ascii="宋体" w:eastAsia="宋体" w:hAnsi="宋体" w:cs="宋体" w:hint="eastAsia"/>
          <w:color w:val="000000"/>
          <w:kern w:val="0"/>
        </w:rPr>
        <w:t xml:space="preserve">, A. and L. </w:t>
      </w:r>
      <w:proofErr w:type="gramStart"/>
      <w:r w:rsidRPr="009E4090">
        <w:rPr>
          <w:rFonts w:ascii="宋体" w:eastAsia="宋体" w:hAnsi="宋体" w:cs="宋体" w:hint="eastAsia"/>
          <w:color w:val="000000"/>
          <w:kern w:val="0"/>
        </w:rPr>
        <w:t>Bruckner(</w:t>
      </w:r>
      <w:proofErr w:type="gramEnd"/>
      <w:r w:rsidRPr="009E4090">
        <w:rPr>
          <w:rFonts w:ascii="宋体" w:eastAsia="宋体" w:hAnsi="宋体" w:cs="宋体" w:hint="eastAsia"/>
          <w:color w:val="000000"/>
          <w:kern w:val="0"/>
        </w:rPr>
        <w:t>1998), “European governance and the transfer of ‘new’ environmental policy instruments (NEPIs) in the European Union”</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第四讲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 xml:space="preserve">1.Paterson, M. (2005), "Theoretical perspectives on international environmental politics". Ch. 3 </w:t>
      </w:r>
      <w:proofErr w:type="gramStart"/>
      <w:r w:rsidRPr="009E4090">
        <w:rPr>
          <w:rFonts w:ascii="宋体" w:eastAsia="宋体" w:hAnsi="宋体" w:cs="宋体" w:hint="eastAsia"/>
          <w:color w:val="000000"/>
          <w:kern w:val="0"/>
        </w:rPr>
        <w:t>In</w:t>
      </w:r>
      <w:proofErr w:type="gramEnd"/>
      <w:r w:rsidRPr="009E4090">
        <w:rPr>
          <w:rFonts w:ascii="宋体" w:eastAsia="宋体" w:hAnsi="宋体" w:cs="宋体" w:hint="eastAsia"/>
          <w:color w:val="000000"/>
          <w:kern w:val="0"/>
        </w:rPr>
        <w:t xml:space="preserve"> Palgrave Advances in International Environmental Politics, eds. M.M. </w:t>
      </w:r>
      <w:proofErr w:type="spellStart"/>
      <w:r w:rsidRPr="009E4090">
        <w:rPr>
          <w:rFonts w:ascii="宋体" w:eastAsia="宋体" w:hAnsi="宋体" w:cs="宋体" w:hint="eastAsia"/>
          <w:color w:val="000000"/>
          <w:kern w:val="0"/>
        </w:rPr>
        <w:t>Betsill</w:t>
      </w:r>
      <w:proofErr w:type="spellEnd"/>
      <w:r w:rsidRPr="009E4090">
        <w:rPr>
          <w:rFonts w:ascii="宋体" w:eastAsia="宋体" w:hAnsi="宋体" w:cs="宋体" w:hint="eastAsia"/>
          <w:color w:val="000000"/>
          <w:kern w:val="0"/>
        </w:rPr>
        <w:t>, et al. (Basingstoke, UK: Palgrave).</w:t>
      </w:r>
      <w:r w:rsidRPr="009E4090">
        <w:rPr>
          <w:rFonts w:ascii="宋体" w:eastAsia="宋体" w:hAnsi="宋体" w:cs="宋体" w:hint="eastAsia"/>
          <w:color w:val="000000"/>
          <w:kern w:val="0"/>
          <w:szCs w:val="21"/>
        </w:rPr>
        <w:br/>
      </w:r>
      <w:proofErr w:type="gramStart"/>
      <w:r w:rsidRPr="009E4090">
        <w:rPr>
          <w:rFonts w:ascii="宋体" w:eastAsia="宋体" w:hAnsi="宋体" w:cs="宋体" w:hint="eastAsia"/>
          <w:color w:val="000000"/>
          <w:kern w:val="0"/>
        </w:rPr>
        <w:t>2.Downie</w:t>
      </w:r>
      <w:proofErr w:type="gramEnd"/>
      <w:r w:rsidRPr="009E4090">
        <w:rPr>
          <w:rFonts w:ascii="宋体" w:eastAsia="宋体" w:hAnsi="宋体" w:cs="宋体" w:hint="eastAsia"/>
          <w:color w:val="000000"/>
          <w:kern w:val="0"/>
        </w:rPr>
        <w:t xml:space="preserve">, D.L. (2005), "Global Environmental Policy: Governance through Regimes". Ch. 4 </w:t>
      </w:r>
      <w:proofErr w:type="gramStart"/>
      <w:r w:rsidRPr="009E4090">
        <w:rPr>
          <w:rFonts w:ascii="宋体" w:eastAsia="宋体" w:hAnsi="宋体" w:cs="宋体" w:hint="eastAsia"/>
          <w:color w:val="000000"/>
          <w:kern w:val="0"/>
        </w:rPr>
        <w:t>In</w:t>
      </w:r>
      <w:proofErr w:type="gramEnd"/>
      <w:r w:rsidRPr="009E4090">
        <w:rPr>
          <w:rFonts w:ascii="宋体" w:eastAsia="宋体" w:hAnsi="宋体" w:cs="宋体" w:hint="eastAsia"/>
          <w:color w:val="000000"/>
          <w:kern w:val="0"/>
        </w:rPr>
        <w:t xml:space="preserve"> The Global Environment: Institutions, Law, and Policy, 2nd ed., eds. R.S. Axelrod, et al. (Washington DC: Congressional Quarterly Press).</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第五讲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1.Oosterveer, P. (2007), Global Governance of Food Production and Consumption; Issues and Challenges, (Cheltenham and Northampton: Edward Elgar Publishing). Ch</w:t>
      </w:r>
      <w:proofErr w:type="gramStart"/>
      <w:r w:rsidRPr="009E4090">
        <w:rPr>
          <w:rFonts w:ascii="宋体" w:eastAsia="宋体" w:hAnsi="宋体" w:cs="宋体" w:hint="eastAsia"/>
          <w:color w:val="000000"/>
          <w:kern w:val="0"/>
        </w:rPr>
        <w:t>’</w:t>
      </w:r>
      <w:proofErr w:type="gramEnd"/>
      <w:r w:rsidRPr="009E4090">
        <w:rPr>
          <w:rFonts w:ascii="宋体" w:eastAsia="宋体" w:hAnsi="宋体" w:cs="宋体" w:hint="eastAsia"/>
          <w:color w:val="000000"/>
          <w:kern w:val="0"/>
        </w:rPr>
        <w:t>s 2 and 3.</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第六讲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 1.Oosterveer, P. (2007), Global Governance of Food Production and Consumption; Issues and Challenges, (Cheltenham and Northampton: Edward Elgar Publishing). Ch</w:t>
      </w:r>
      <w:proofErr w:type="gramStart"/>
      <w:r w:rsidRPr="009E4090">
        <w:rPr>
          <w:rFonts w:ascii="宋体" w:eastAsia="宋体" w:hAnsi="宋体" w:cs="宋体" w:hint="eastAsia"/>
          <w:color w:val="000000"/>
          <w:kern w:val="0"/>
        </w:rPr>
        <w:t>’</w:t>
      </w:r>
      <w:proofErr w:type="gramEnd"/>
      <w:r w:rsidRPr="009E4090">
        <w:rPr>
          <w:rFonts w:ascii="宋体" w:eastAsia="宋体" w:hAnsi="宋体" w:cs="宋体" w:hint="eastAsia"/>
          <w:color w:val="000000"/>
          <w:kern w:val="0"/>
        </w:rPr>
        <w:t>s 2 and 3.</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 xml:space="preserve">第七讲 </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1.</w:t>
      </w:r>
      <w:proofErr w:type="gramStart"/>
      <w:r w:rsidRPr="009E4090">
        <w:rPr>
          <w:rFonts w:ascii="宋体" w:eastAsia="宋体" w:hAnsi="宋体" w:cs="宋体" w:hint="eastAsia"/>
          <w:color w:val="000000"/>
          <w:kern w:val="0"/>
        </w:rPr>
        <w:t>Basel Action Network and Silicon Valley Toxics Coalition.</w:t>
      </w:r>
      <w:proofErr w:type="gramEnd"/>
      <w:r w:rsidRPr="009E4090">
        <w:rPr>
          <w:rFonts w:ascii="宋体" w:eastAsia="宋体" w:hAnsi="宋体" w:cs="宋体" w:hint="eastAsia"/>
          <w:color w:val="000000"/>
          <w:kern w:val="0"/>
        </w:rPr>
        <w:t xml:space="preserve"> (2002), "Exporting Harm: </w:t>
      </w:r>
      <w:r w:rsidRPr="009E4090">
        <w:rPr>
          <w:rFonts w:ascii="宋体" w:eastAsia="宋体" w:hAnsi="宋体" w:cs="宋体" w:hint="eastAsia"/>
          <w:color w:val="000000"/>
          <w:kern w:val="0"/>
        </w:rPr>
        <w:lastRenderedPageBreak/>
        <w:t xml:space="preserve">The High-Tech Trashing of Asia". Available: http://www.ban.org/E-waste/technotrashfinalcomp.pdf. </w:t>
      </w:r>
      <w:r w:rsidRPr="009E4090">
        <w:rPr>
          <w:rFonts w:ascii="宋体" w:eastAsia="宋体" w:hAnsi="宋体" w:cs="宋体" w:hint="eastAsia"/>
          <w:color w:val="000000"/>
          <w:kern w:val="0"/>
          <w:szCs w:val="21"/>
        </w:rPr>
        <w:br/>
      </w:r>
      <w:proofErr w:type="gramStart"/>
      <w:r w:rsidRPr="009E4090">
        <w:rPr>
          <w:rFonts w:ascii="宋体" w:eastAsia="宋体" w:hAnsi="宋体" w:cs="宋体" w:hint="eastAsia"/>
          <w:color w:val="000000"/>
          <w:kern w:val="0"/>
        </w:rPr>
        <w:t>2.Puckett</w:t>
      </w:r>
      <w:proofErr w:type="gramEnd"/>
      <w:r w:rsidRPr="009E4090">
        <w:rPr>
          <w:rFonts w:ascii="宋体" w:eastAsia="宋体" w:hAnsi="宋体" w:cs="宋体" w:hint="eastAsia"/>
          <w:color w:val="000000"/>
          <w:kern w:val="0"/>
        </w:rPr>
        <w:t xml:space="preserve">, J. (2006), "High-tech's Dirty Little Secret". Ch. 20 in Challenging the Chip: Labor Rights and Environmental Justice in the Global Electronics Industry (Philadelphia: Temple Univ. Press), </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第八讲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 xml:space="preserve">1.Vermeer, E.B. (2007). </w:t>
      </w:r>
      <w:proofErr w:type="gramStart"/>
      <w:r w:rsidRPr="009E4090">
        <w:rPr>
          <w:rFonts w:ascii="宋体" w:eastAsia="宋体" w:hAnsi="宋体" w:cs="宋体" w:hint="eastAsia"/>
          <w:color w:val="000000"/>
          <w:kern w:val="0"/>
        </w:rPr>
        <w:t xml:space="preserve">Determining factors in China's fossil energy use and its environmental impact, Leiden University </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 xml:space="preserve">2.Lieberthal, K., and M. </w:t>
      </w:r>
      <w:proofErr w:type="spellStart"/>
      <w:r w:rsidRPr="009E4090">
        <w:rPr>
          <w:rFonts w:ascii="宋体" w:eastAsia="宋体" w:hAnsi="宋体" w:cs="宋体" w:hint="eastAsia"/>
          <w:color w:val="000000"/>
          <w:kern w:val="0"/>
        </w:rPr>
        <w:t>Herberg</w:t>
      </w:r>
      <w:proofErr w:type="spellEnd"/>
      <w:r w:rsidRPr="009E4090">
        <w:rPr>
          <w:rFonts w:ascii="宋体" w:eastAsia="宋体" w:hAnsi="宋体" w:cs="宋体" w:hint="eastAsia"/>
          <w:color w:val="000000"/>
          <w:kern w:val="0"/>
        </w:rPr>
        <w:t xml:space="preserve"> (2006).</w:t>
      </w:r>
      <w:proofErr w:type="gramEnd"/>
      <w:r w:rsidRPr="009E4090">
        <w:rPr>
          <w:rFonts w:ascii="宋体" w:eastAsia="宋体" w:hAnsi="宋体" w:cs="宋体" w:hint="eastAsia"/>
          <w:color w:val="000000"/>
          <w:kern w:val="0"/>
        </w:rPr>
        <w:t xml:space="preserve"> "China</w:t>
      </w:r>
      <w:proofErr w:type="gramStart"/>
      <w:r w:rsidRPr="009E4090">
        <w:rPr>
          <w:rFonts w:ascii="宋体" w:eastAsia="宋体" w:hAnsi="宋体" w:cs="宋体" w:hint="eastAsia"/>
          <w:color w:val="000000"/>
          <w:kern w:val="0"/>
        </w:rPr>
        <w:t>’</w:t>
      </w:r>
      <w:proofErr w:type="gramEnd"/>
      <w:r w:rsidRPr="009E4090">
        <w:rPr>
          <w:rFonts w:ascii="宋体" w:eastAsia="宋体" w:hAnsi="宋体" w:cs="宋体" w:hint="eastAsia"/>
          <w:color w:val="000000"/>
          <w:kern w:val="0"/>
        </w:rPr>
        <w:t xml:space="preserve">s Search for Energy Security: </w:t>
      </w:r>
      <w:proofErr w:type="gramStart"/>
      <w:r w:rsidRPr="009E4090">
        <w:rPr>
          <w:rFonts w:ascii="宋体" w:eastAsia="宋体" w:hAnsi="宋体" w:cs="宋体" w:hint="eastAsia"/>
          <w:color w:val="000000"/>
          <w:kern w:val="0"/>
        </w:rPr>
        <w:t>Implications for U.S. Policy", NBR Analysis, v17, n1 (April), National Bureau of Asian Research, Seattle, USA.</w:t>
      </w:r>
      <w:proofErr w:type="gramEnd"/>
      <w:r w:rsidRPr="009E4090">
        <w:rPr>
          <w:rFonts w:ascii="宋体" w:eastAsia="宋体" w:hAnsi="宋体" w:cs="宋体" w:hint="eastAsia"/>
          <w:color w:val="000000"/>
          <w:kern w:val="0"/>
        </w:rPr>
        <w:t xml:space="preserve"> </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第九讲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 xml:space="preserve">1.Carter, N. T., and A.P J. Mol. (2006), "China and the Environment: Domestic and Transnational Dynamics of a Future </w:t>
      </w:r>
      <w:proofErr w:type="spellStart"/>
      <w:r w:rsidRPr="009E4090">
        <w:rPr>
          <w:rFonts w:ascii="宋体" w:eastAsia="宋体" w:hAnsi="宋体" w:cs="宋体" w:hint="eastAsia"/>
          <w:color w:val="000000"/>
          <w:kern w:val="0"/>
        </w:rPr>
        <w:t>Hegemon</w:t>
      </w:r>
      <w:proofErr w:type="spellEnd"/>
      <w:r w:rsidRPr="009E4090">
        <w:rPr>
          <w:rFonts w:ascii="宋体" w:eastAsia="宋体" w:hAnsi="宋体" w:cs="宋体" w:hint="eastAsia"/>
          <w:color w:val="000000"/>
          <w:kern w:val="0"/>
        </w:rPr>
        <w:t xml:space="preserve">." </w:t>
      </w:r>
      <w:proofErr w:type="gramStart"/>
      <w:r w:rsidRPr="009E4090">
        <w:rPr>
          <w:rFonts w:ascii="宋体" w:eastAsia="宋体" w:hAnsi="宋体" w:cs="宋体" w:hint="eastAsia"/>
          <w:color w:val="000000"/>
          <w:kern w:val="0"/>
        </w:rPr>
        <w:t>Environmental Politics v15 n2, Pp. 330-44.</w:t>
      </w:r>
      <w:proofErr w:type="gramEnd"/>
      <w:r w:rsidRPr="009E4090">
        <w:rPr>
          <w:rFonts w:ascii="宋体" w:eastAsia="宋体" w:hAnsi="宋体" w:cs="宋体" w:hint="eastAsia"/>
          <w:color w:val="000000"/>
          <w:kern w:val="0"/>
          <w:szCs w:val="21"/>
        </w:rPr>
        <w:br/>
      </w:r>
      <w:proofErr w:type="gramStart"/>
      <w:r w:rsidRPr="009E4090">
        <w:rPr>
          <w:rFonts w:ascii="宋体" w:eastAsia="宋体" w:hAnsi="宋体" w:cs="宋体" w:hint="eastAsia"/>
          <w:color w:val="000000"/>
          <w:kern w:val="0"/>
        </w:rPr>
        <w:t>2.Friedman</w:t>
      </w:r>
      <w:proofErr w:type="gramEnd"/>
      <w:r w:rsidRPr="009E4090">
        <w:rPr>
          <w:rFonts w:ascii="宋体" w:eastAsia="宋体" w:hAnsi="宋体" w:cs="宋体" w:hint="eastAsia"/>
          <w:color w:val="000000"/>
          <w:kern w:val="0"/>
        </w:rPr>
        <w:t>, T.L. (2007), "The Power of Green," New York Times Magazine, April 15. [</w:t>
      </w:r>
      <w:proofErr w:type="gramStart"/>
      <w:r w:rsidRPr="009E4090">
        <w:rPr>
          <w:rFonts w:ascii="宋体" w:eastAsia="宋体" w:hAnsi="宋体" w:cs="宋体" w:hint="eastAsia"/>
          <w:color w:val="000000"/>
          <w:kern w:val="0"/>
        </w:rPr>
        <w:t>cover</w:t>
      </w:r>
      <w:proofErr w:type="gramEnd"/>
      <w:r w:rsidRPr="009E4090">
        <w:rPr>
          <w:rFonts w:ascii="宋体" w:eastAsia="宋体" w:hAnsi="宋体" w:cs="宋体" w:hint="eastAsia"/>
          <w:color w:val="000000"/>
          <w:kern w:val="0"/>
        </w:rPr>
        <w:t xml:space="preserve"> article] </w:t>
      </w:r>
    </w:p>
    <w:p w:rsidR="009E4090" w:rsidRPr="009E4090" w:rsidRDefault="009E4090" w:rsidP="009E409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9E4090" w:rsidRPr="009E4090" w:rsidRDefault="009E4090" w:rsidP="009E4090">
      <w:pPr>
        <w:widowControl/>
        <w:jc w:val="left"/>
        <w:rPr>
          <w:rFonts w:ascii="宋体" w:eastAsia="宋体" w:hAnsi="宋体" w:cs="宋体"/>
          <w:color w:val="000000"/>
          <w:kern w:val="0"/>
          <w:szCs w:val="21"/>
        </w:rPr>
      </w:pPr>
      <w:r w:rsidRPr="009E4090">
        <w:rPr>
          <w:rFonts w:ascii="宋体" w:eastAsia="宋体" w:hAnsi="宋体" w:cs="宋体" w:hint="eastAsia"/>
          <w:color w:val="000000"/>
          <w:kern w:val="0"/>
        </w:rPr>
        <w:t>Recommended readings</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第一讲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1.Chasek, P.S. (forthcoming, 2007), "U.S. Policy in the UN Environmental Arena: Powerful laggard or Constructive Leader?</w:t>
      </w:r>
      <w:proofErr w:type="gramStart"/>
      <w:r w:rsidRPr="009E4090">
        <w:rPr>
          <w:rFonts w:ascii="宋体" w:eastAsia="宋体" w:hAnsi="宋体" w:cs="宋体" w:hint="eastAsia"/>
          <w:color w:val="000000"/>
          <w:kern w:val="0"/>
        </w:rPr>
        <w:t>",</w:t>
      </w:r>
      <w:proofErr w:type="gramEnd"/>
      <w:r w:rsidRPr="009E4090">
        <w:rPr>
          <w:rFonts w:ascii="宋体" w:eastAsia="宋体" w:hAnsi="宋体" w:cs="宋体" w:hint="eastAsia"/>
          <w:color w:val="000000"/>
          <w:kern w:val="0"/>
        </w:rPr>
        <w:t xml:space="preserve"> International Environmental Agreements, v7, n2 (September). </w:t>
      </w:r>
      <w:r w:rsidRPr="009E4090">
        <w:rPr>
          <w:rFonts w:ascii="宋体" w:eastAsia="宋体" w:hAnsi="宋体" w:cs="宋体" w:hint="eastAsia"/>
          <w:color w:val="000000"/>
          <w:kern w:val="0"/>
          <w:szCs w:val="21"/>
        </w:rPr>
        <w:br/>
      </w:r>
      <w:proofErr w:type="gramStart"/>
      <w:r w:rsidRPr="009E4090">
        <w:rPr>
          <w:rFonts w:ascii="宋体" w:eastAsia="宋体" w:hAnsi="宋体" w:cs="宋体" w:hint="eastAsia"/>
          <w:color w:val="000000"/>
          <w:kern w:val="0"/>
        </w:rPr>
        <w:t>2.Chasek</w:t>
      </w:r>
      <w:proofErr w:type="gramEnd"/>
      <w:r w:rsidRPr="009E4090">
        <w:rPr>
          <w:rFonts w:ascii="宋体" w:eastAsia="宋体" w:hAnsi="宋体" w:cs="宋体" w:hint="eastAsia"/>
          <w:color w:val="000000"/>
          <w:kern w:val="0"/>
        </w:rPr>
        <w:t xml:space="preserve">, P.S., et al. (2006), Global Environmental Politics, 4th ed. (Boulder, CO: </w:t>
      </w:r>
      <w:proofErr w:type="spellStart"/>
      <w:r w:rsidRPr="009E4090">
        <w:rPr>
          <w:rFonts w:ascii="宋体" w:eastAsia="宋体" w:hAnsi="宋体" w:cs="宋体" w:hint="eastAsia"/>
          <w:color w:val="000000"/>
          <w:kern w:val="0"/>
        </w:rPr>
        <w:t>Westview</w:t>
      </w:r>
      <w:proofErr w:type="spellEnd"/>
      <w:r w:rsidRPr="009E4090">
        <w:rPr>
          <w:rFonts w:ascii="宋体" w:eastAsia="宋体" w:hAnsi="宋体" w:cs="宋体" w:hint="eastAsia"/>
          <w:color w:val="000000"/>
          <w:kern w:val="0"/>
        </w:rPr>
        <w:t xml:space="preserve">), </w:t>
      </w:r>
      <w:proofErr w:type="spellStart"/>
      <w:r w:rsidRPr="009E4090">
        <w:rPr>
          <w:rFonts w:ascii="宋体" w:eastAsia="宋体" w:hAnsi="宋体" w:cs="宋体" w:hint="eastAsia"/>
          <w:color w:val="000000"/>
          <w:kern w:val="0"/>
        </w:rPr>
        <w:t>ch's</w:t>
      </w:r>
      <w:proofErr w:type="spellEnd"/>
      <w:r w:rsidRPr="009E4090">
        <w:rPr>
          <w:rFonts w:ascii="宋体" w:eastAsia="宋体" w:hAnsi="宋体" w:cs="宋体" w:hint="eastAsia"/>
          <w:color w:val="000000"/>
          <w:kern w:val="0"/>
        </w:rPr>
        <w:t xml:space="preserve"> 1 and 2. </w:t>
      </w:r>
      <w:r w:rsidRPr="009E4090">
        <w:rPr>
          <w:rFonts w:ascii="宋体" w:eastAsia="宋体" w:hAnsi="宋体" w:cs="宋体" w:hint="eastAsia"/>
          <w:color w:val="000000"/>
          <w:kern w:val="0"/>
          <w:szCs w:val="21"/>
        </w:rPr>
        <w:br/>
      </w:r>
      <w:proofErr w:type="gramStart"/>
      <w:r w:rsidRPr="009E4090">
        <w:rPr>
          <w:rFonts w:ascii="宋体" w:eastAsia="宋体" w:hAnsi="宋体" w:cs="宋体" w:hint="eastAsia"/>
          <w:color w:val="000000"/>
          <w:kern w:val="0"/>
        </w:rPr>
        <w:t>3.Jänicke</w:t>
      </w:r>
      <w:proofErr w:type="gramEnd"/>
      <w:r w:rsidRPr="009E4090">
        <w:rPr>
          <w:rFonts w:ascii="宋体" w:eastAsia="宋体" w:hAnsi="宋体" w:cs="宋体" w:hint="eastAsia"/>
          <w:color w:val="000000"/>
          <w:kern w:val="0"/>
        </w:rPr>
        <w:t xml:space="preserve">, M. (2002), "The Political System's Capacity for Environmental Policy: the Framework for Comparison". </w:t>
      </w:r>
      <w:proofErr w:type="gramStart"/>
      <w:r w:rsidRPr="009E4090">
        <w:rPr>
          <w:rFonts w:ascii="宋体" w:eastAsia="宋体" w:hAnsi="宋体" w:cs="宋体" w:hint="eastAsia"/>
          <w:color w:val="000000"/>
          <w:kern w:val="0"/>
        </w:rPr>
        <w:t xml:space="preserve">Pp. 1-18 in Capacity-Building in National Environmental Policy, eds. Weidner, H. and M. </w:t>
      </w:r>
      <w:proofErr w:type="spellStart"/>
      <w:r w:rsidRPr="009E4090">
        <w:rPr>
          <w:rFonts w:ascii="宋体" w:eastAsia="宋体" w:hAnsi="宋体" w:cs="宋体" w:hint="eastAsia"/>
          <w:color w:val="000000"/>
          <w:kern w:val="0"/>
        </w:rPr>
        <w:t>Jänicke</w:t>
      </w:r>
      <w:proofErr w:type="spellEnd"/>
      <w:r w:rsidRPr="009E4090">
        <w:rPr>
          <w:rFonts w:ascii="宋体" w:eastAsia="宋体" w:hAnsi="宋体" w:cs="宋体" w:hint="eastAsia"/>
          <w:color w:val="000000"/>
          <w:kern w:val="0"/>
        </w:rPr>
        <w:t>.</w:t>
      </w:r>
      <w:proofErr w:type="gramEnd"/>
      <w:r w:rsidRPr="009E4090">
        <w:rPr>
          <w:rFonts w:ascii="宋体" w:eastAsia="宋体" w:hAnsi="宋体" w:cs="宋体" w:hint="eastAsia"/>
          <w:color w:val="000000"/>
          <w:kern w:val="0"/>
        </w:rPr>
        <w:t xml:space="preserve"> (Berlin: Springer-</w:t>
      </w:r>
      <w:proofErr w:type="spellStart"/>
      <w:r w:rsidRPr="009E4090">
        <w:rPr>
          <w:rFonts w:ascii="宋体" w:eastAsia="宋体" w:hAnsi="宋体" w:cs="宋体" w:hint="eastAsia"/>
          <w:color w:val="000000"/>
          <w:kern w:val="0"/>
        </w:rPr>
        <w:t>Verlag</w:t>
      </w:r>
      <w:proofErr w:type="spellEnd"/>
      <w:r w:rsidRPr="009E4090">
        <w:rPr>
          <w:rFonts w:ascii="宋体" w:eastAsia="宋体" w:hAnsi="宋体" w:cs="宋体" w:hint="eastAsia"/>
          <w:color w:val="000000"/>
          <w:kern w:val="0"/>
        </w:rPr>
        <w:t>).</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第二讲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1.</w:t>
      </w:r>
      <w:proofErr w:type="gramStart"/>
      <w:r w:rsidRPr="009E4090">
        <w:rPr>
          <w:rFonts w:ascii="宋体" w:eastAsia="宋体" w:hAnsi="宋体" w:cs="宋体" w:hint="eastAsia"/>
          <w:color w:val="000000"/>
          <w:kern w:val="0"/>
        </w:rPr>
        <w:t>McCright, A., and R. Dunlap.</w:t>
      </w:r>
      <w:proofErr w:type="gramEnd"/>
      <w:r w:rsidRPr="009E4090">
        <w:rPr>
          <w:rFonts w:ascii="宋体" w:eastAsia="宋体" w:hAnsi="宋体" w:cs="宋体" w:hint="eastAsia"/>
          <w:color w:val="000000"/>
          <w:kern w:val="0"/>
        </w:rPr>
        <w:t xml:space="preserve"> (2003), "Defeating Kyoto: American Conservative Movement's Impact on U.S. Climate Change Policy," Social Problems, v50, n3, Pp. 348-373.</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第三讲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1.Mol, Arthur P. J. (2003) 'Joint Environmental Policymaking in Europe: Between Deregulation and Political Modernization', Society &amp; Natural Resources, 16:4, 335 - 348</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第五讲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 xml:space="preserve">1.Mol, A.P.J., and G. </w:t>
      </w:r>
      <w:proofErr w:type="spellStart"/>
      <w:r w:rsidRPr="009E4090">
        <w:rPr>
          <w:rFonts w:ascii="宋体" w:eastAsia="宋体" w:hAnsi="宋体" w:cs="宋体" w:hint="eastAsia"/>
          <w:color w:val="000000"/>
          <w:kern w:val="0"/>
        </w:rPr>
        <w:t>Spaargaren</w:t>
      </w:r>
      <w:proofErr w:type="spellEnd"/>
      <w:r w:rsidRPr="009E4090">
        <w:rPr>
          <w:rFonts w:ascii="宋体" w:eastAsia="宋体" w:hAnsi="宋体" w:cs="宋体" w:hint="eastAsia"/>
          <w:color w:val="000000"/>
          <w:kern w:val="0"/>
        </w:rPr>
        <w:t xml:space="preserve">. </w:t>
      </w:r>
      <w:proofErr w:type="gramStart"/>
      <w:r w:rsidRPr="009E4090">
        <w:rPr>
          <w:rFonts w:ascii="宋体" w:eastAsia="宋体" w:hAnsi="宋体" w:cs="宋体" w:hint="eastAsia"/>
          <w:color w:val="000000"/>
          <w:kern w:val="0"/>
        </w:rPr>
        <w:t>(2006), "Toward a Sociology of Environmental Flows".</w:t>
      </w:r>
      <w:proofErr w:type="gramEnd"/>
      <w:r w:rsidRPr="009E4090">
        <w:rPr>
          <w:rFonts w:ascii="宋体" w:eastAsia="宋体" w:hAnsi="宋体" w:cs="宋体" w:hint="eastAsia"/>
          <w:color w:val="000000"/>
          <w:kern w:val="0"/>
        </w:rPr>
        <w:t xml:space="preserve"> Ch. 2 in Governing Environmental Flows, eds. </w:t>
      </w:r>
      <w:proofErr w:type="spellStart"/>
      <w:r w:rsidRPr="009E4090">
        <w:rPr>
          <w:rFonts w:ascii="宋体" w:eastAsia="宋体" w:hAnsi="宋体" w:cs="宋体" w:hint="eastAsia"/>
          <w:color w:val="000000"/>
          <w:kern w:val="0"/>
        </w:rPr>
        <w:t>Spaargaren</w:t>
      </w:r>
      <w:proofErr w:type="spellEnd"/>
      <w:r w:rsidRPr="009E4090">
        <w:rPr>
          <w:rFonts w:ascii="宋体" w:eastAsia="宋体" w:hAnsi="宋体" w:cs="宋体" w:hint="eastAsia"/>
          <w:color w:val="000000"/>
          <w:kern w:val="0"/>
        </w:rPr>
        <w:t>, G., et al. (Cambridge, MA: MIT Press).</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第六讲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 xml:space="preserve">1.U.S. Dept. of State. </w:t>
      </w:r>
      <w:proofErr w:type="gramStart"/>
      <w:r w:rsidRPr="009E4090">
        <w:rPr>
          <w:rFonts w:ascii="宋体" w:eastAsia="宋体" w:hAnsi="宋体" w:cs="宋体" w:hint="eastAsia"/>
          <w:color w:val="000000"/>
          <w:kern w:val="0"/>
        </w:rPr>
        <w:t>(2004), "U.S. Climate Change Policy" [fact sheet], November 19.</w:t>
      </w:r>
      <w:proofErr w:type="gramEnd"/>
      <w:r w:rsidRPr="009E4090">
        <w:rPr>
          <w:rFonts w:ascii="宋体" w:eastAsia="宋体" w:hAnsi="宋体" w:cs="宋体" w:hint="eastAsia"/>
          <w:color w:val="000000"/>
          <w:kern w:val="0"/>
        </w:rPr>
        <w:t xml:space="preserve"> Available:  http://www.state.gov/g/oes/rls/fs/2004/38641.htm</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lastRenderedPageBreak/>
        <w:t xml:space="preserve">2.Yangtze Yan. </w:t>
      </w:r>
      <w:proofErr w:type="gramStart"/>
      <w:r w:rsidRPr="009E4090">
        <w:rPr>
          <w:rFonts w:ascii="宋体" w:eastAsia="宋体" w:hAnsi="宋体" w:cs="宋体" w:hint="eastAsia"/>
          <w:color w:val="000000"/>
          <w:kern w:val="0"/>
        </w:rPr>
        <w:t>(2006), "China Calls for Completing Post-Kyoto Talks by 2009".</w:t>
      </w:r>
      <w:proofErr w:type="gramEnd"/>
      <w:r w:rsidRPr="009E4090">
        <w:rPr>
          <w:rFonts w:ascii="宋体" w:eastAsia="宋体" w:hAnsi="宋体" w:cs="宋体" w:hint="eastAsia"/>
          <w:color w:val="000000"/>
          <w:kern w:val="0"/>
        </w:rPr>
        <w:t xml:space="preserve"> Gov.cn, November 16. Available: http://english.gov.cn/2006-11/16/content_443768.htm</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3.Elkington, J., and J. Thorpe. (2007), "China's Elephant in the Room," ChinaDialogue.net, March 20. Available: http://www.chinadialogue.net/article/show/single/en/864-Climate-s-</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第七讲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1.</w:t>
      </w:r>
      <w:proofErr w:type="gramStart"/>
      <w:r w:rsidRPr="009E4090">
        <w:rPr>
          <w:rFonts w:ascii="宋体" w:eastAsia="宋体" w:hAnsi="宋体" w:cs="宋体" w:hint="eastAsia"/>
          <w:color w:val="000000"/>
          <w:kern w:val="0"/>
        </w:rPr>
        <w:t>Greenpeace China, various reports, press releases, etc.</w:t>
      </w:r>
      <w:proofErr w:type="gramEnd"/>
      <w:r w:rsidRPr="009E4090">
        <w:rPr>
          <w:rFonts w:ascii="宋体" w:eastAsia="宋体" w:hAnsi="宋体" w:cs="宋体" w:hint="eastAsia"/>
          <w:color w:val="000000"/>
          <w:kern w:val="0"/>
        </w:rPr>
        <w:t xml:space="preserve"> Available: http://www.greenpeace.org/china/en/</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campaigns/toxics</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2.Raphael, C., &amp; T. Smith. (2006), "Importing EPR for Electronic Equipment into the U.S.". Ch. 22 in Challenging the Chip: Labor Rights and Environmental Justice in the Global Electronics Industry (</w:t>
      </w:r>
      <w:proofErr w:type="spellStart"/>
      <w:proofErr w:type="gramStart"/>
      <w:r w:rsidRPr="009E4090">
        <w:rPr>
          <w:rFonts w:ascii="宋体" w:eastAsia="宋体" w:hAnsi="宋体" w:cs="宋体" w:hint="eastAsia"/>
          <w:color w:val="000000"/>
          <w:kern w:val="0"/>
        </w:rPr>
        <w:t>Phila</w:t>
      </w:r>
      <w:proofErr w:type="spellEnd"/>
      <w:r w:rsidRPr="009E4090">
        <w:rPr>
          <w:rFonts w:ascii="宋体" w:eastAsia="宋体" w:hAnsi="宋体" w:cs="宋体" w:hint="eastAsia"/>
          <w:color w:val="000000"/>
          <w:kern w:val="0"/>
        </w:rPr>
        <w:t>.:</w:t>
      </w:r>
      <w:proofErr w:type="gramEnd"/>
      <w:r w:rsidRPr="009E4090">
        <w:rPr>
          <w:rFonts w:ascii="宋体" w:eastAsia="宋体" w:hAnsi="宋体" w:cs="宋体" w:hint="eastAsia"/>
          <w:color w:val="000000"/>
          <w:kern w:val="0"/>
        </w:rPr>
        <w:t xml:space="preserve"> Temple Univ. Press).</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第八讲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1.</w:t>
      </w:r>
      <w:proofErr w:type="gramStart"/>
      <w:r w:rsidRPr="009E4090">
        <w:rPr>
          <w:rFonts w:ascii="宋体" w:eastAsia="宋体" w:hAnsi="宋体" w:cs="宋体" w:hint="eastAsia"/>
          <w:color w:val="000000"/>
          <w:kern w:val="0"/>
        </w:rPr>
        <w:t>Liu, J.G., and J. Diamond (2005), “China’s environment in a globalizing world”, Nature, v 435, June 30, pp. 1179-1186.</w:t>
      </w:r>
      <w:proofErr w:type="gramEnd"/>
      <w:r w:rsidRPr="009E4090">
        <w:rPr>
          <w:rFonts w:ascii="宋体" w:eastAsia="宋体" w:hAnsi="宋体" w:cs="宋体" w:hint="eastAsia"/>
          <w:color w:val="000000"/>
          <w:kern w:val="0"/>
        </w:rPr>
        <w:t xml:space="preserve"> Supplementary material available: &lt;http://www.nature.com/nature/</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journal/v435/n7046/</w:t>
      </w:r>
      <w:proofErr w:type="spellStart"/>
      <w:r w:rsidRPr="009E4090">
        <w:rPr>
          <w:rFonts w:ascii="宋体" w:eastAsia="宋体" w:hAnsi="宋体" w:cs="宋体" w:hint="eastAsia"/>
          <w:color w:val="000000"/>
          <w:kern w:val="0"/>
        </w:rPr>
        <w:t>suppinfo</w:t>
      </w:r>
      <w:proofErr w:type="spellEnd"/>
      <w:r w:rsidRPr="009E4090">
        <w:rPr>
          <w:rFonts w:ascii="宋体" w:eastAsia="宋体" w:hAnsi="宋体" w:cs="宋体" w:hint="eastAsia"/>
          <w:color w:val="000000"/>
          <w:kern w:val="0"/>
        </w:rPr>
        <w:t>/ 4351179a.html&gt;.</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第九讲</w:t>
      </w:r>
      <w:r w:rsidRPr="009E4090">
        <w:rPr>
          <w:rFonts w:ascii="宋体" w:eastAsia="宋体" w:hAnsi="宋体" w:cs="宋体" w:hint="eastAsia"/>
          <w:color w:val="000000"/>
          <w:kern w:val="0"/>
          <w:szCs w:val="21"/>
        </w:rPr>
        <w:br/>
      </w:r>
      <w:r w:rsidRPr="009E4090">
        <w:rPr>
          <w:rFonts w:ascii="宋体" w:eastAsia="宋体" w:hAnsi="宋体" w:cs="宋体" w:hint="eastAsia"/>
          <w:color w:val="000000"/>
          <w:kern w:val="0"/>
        </w:rPr>
        <w:t>1.Mol, A.P.J. (2006), "Environment and Modernity in Transitional China: Frontiers of Ecological Modernization," Development and Change, v37 n1, Pp. 29 56.</w:t>
      </w:r>
      <w:r w:rsidRPr="009E4090">
        <w:rPr>
          <w:rFonts w:ascii="宋体" w:eastAsia="宋体" w:hAnsi="宋体" w:cs="宋体" w:hint="eastAsia"/>
          <w:color w:val="000000"/>
          <w:kern w:val="0"/>
          <w:szCs w:val="21"/>
        </w:rPr>
        <w:br/>
      </w:r>
      <w:proofErr w:type="gramStart"/>
      <w:r w:rsidRPr="009E4090">
        <w:rPr>
          <w:rFonts w:ascii="宋体" w:eastAsia="宋体" w:hAnsi="宋体" w:cs="宋体" w:hint="eastAsia"/>
          <w:color w:val="000000"/>
          <w:kern w:val="0"/>
        </w:rPr>
        <w:t>2.Zhang</w:t>
      </w:r>
      <w:proofErr w:type="gramEnd"/>
      <w:r w:rsidRPr="009E4090">
        <w:rPr>
          <w:rFonts w:ascii="宋体" w:eastAsia="宋体" w:hAnsi="宋体" w:cs="宋体" w:hint="eastAsia"/>
          <w:color w:val="000000"/>
          <w:kern w:val="0"/>
        </w:rPr>
        <w:t xml:space="preserve">, L., A.P.J. Mol and D.A. </w:t>
      </w:r>
      <w:proofErr w:type="spellStart"/>
      <w:r w:rsidRPr="009E4090">
        <w:rPr>
          <w:rFonts w:ascii="宋体" w:eastAsia="宋体" w:hAnsi="宋体" w:cs="宋体" w:hint="eastAsia"/>
          <w:color w:val="000000"/>
          <w:kern w:val="0"/>
        </w:rPr>
        <w:t>Sonnenfeld</w:t>
      </w:r>
      <w:proofErr w:type="spellEnd"/>
      <w:r w:rsidRPr="009E4090">
        <w:rPr>
          <w:rFonts w:ascii="宋体" w:eastAsia="宋体" w:hAnsi="宋体" w:cs="宋体" w:hint="eastAsia"/>
          <w:color w:val="000000"/>
          <w:kern w:val="0"/>
        </w:rPr>
        <w:t xml:space="preserve">, (forthcoming, 2007) “The Interpretation of Ecological </w:t>
      </w:r>
      <w:proofErr w:type="spellStart"/>
      <w:r w:rsidRPr="009E4090">
        <w:rPr>
          <w:rFonts w:ascii="宋体" w:eastAsia="宋体" w:hAnsi="宋体" w:cs="宋体" w:hint="eastAsia"/>
          <w:color w:val="000000"/>
          <w:kern w:val="0"/>
        </w:rPr>
        <w:t>Modernisation</w:t>
      </w:r>
      <w:proofErr w:type="spellEnd"/>
      <w:r w:rsidRPr="009E4090">
        <w:rPr>
          <w:rFonts w:ascii="宋体" w:eastAsia="宋体" w:hAnsi="宋体" w:cs="宋体" w:hint="eastAsia"/>
          <w:color w:val="000000"/>
          <w:kern w:val="0"/>
        </w:rPr>
        <w:t xml:space="preserve"> in China” Environmental Politics. </w:t>
      </w:r>
      <w:r w:rsidRPr="009E4090">
        <w:rPr>
          <w:rFonts w:ascii="宋体" w:eastAsia="宋体" w:hAnsi="宋体" w:cs="宋体" w:hint="eastAsia"/>
          <w:color w:val="000000"/>
          <w:kern w:val="0"/>
          <w:szCs w:val="21"/>
        </w:rPr>
        <w:br/>
      </w:r>
    </w:p>
    <w:p w:rsidR="009E4090" w:rsidRPr="009E4090" w:rsidRDefault="009E4090" w:rsidP="009E4090">
      <w:pPr>
        <w:widowControl/>
        <w:pBdr>
          <w:top w:val="single" w:sz="6" w:space="1" w:color="auto"/>
        </w:pBdr>
        <w:jc w:val="center"/>
        <w:rPr>
          <w:rFonts w:ascii="Arial" w:eastAsia="宋体" w:hAnsi="Arial" w:cs="Arial" w:hint="eastAsia"/>
          <w:vanish/>
          <w:kern w:val="0"/>
          <w:sz w:val="16"/>
          <w:szCs w:val="16"/>
        </w:rPr>
      </w:pPr>
      <w:r w:rsidRPr="009E4090">
        <w:rPr>
          <w:rFonts w:ascii="Arial" w:eastAsia="宋体" w:hAnsi="Arial" w:cs="Arial" w:hint="eastAsia"/>
          <w:vanish/>
          <w:kern w:val="0"/>
          <w:sz w:val="16"/>
          <w:szCs w:val="16"/>
        </w:rPr>
        <w:t>窗体底端</w:t>
      </w:r>
    </w:p>
    <w:p w:rsidR="00BA3EA2" w:rsidRPr="009E4090" w:rsidRDefault="00BA3EA2" w:rsidP="009E4090"/>
    <w:sectPr w:rsidR="00BA3EA2" w:rsidRPr="009E4090" w:rsidSect="00BA3E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23C6"/>
    <w:rsid w:val="0027457F"/>
    <w:rsid w:val="009E4090"/>
    <w:rsid w:val="00BA3EA2"/>
    <w:rsid w:val="00C62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u-span">
    <w:name w:val="u-span"/>
    <w:basedOn w:val="a0"/>
    <w:rsid w:val="00C623C6"/>
  </w:style>
  <w:style w:type="paragraph" w:styleId="a3">
    <w:name w:val="Balloon Text"/>
    <w:basedOn w:val="a"/>
    <w:link w:val="Char"/>
    <w:uiPriority w:val="99"/>
    <w:semiHidden/>
    <w:unhideWhenUsed/>
    <w:rsid w:val="00C623C6"/>
    <w:rPr>
      <w:sz w:val="18"/>
      <w:szCs w:val="18"/>
    </w:rPr>
  </w:style>
  <w:style w:type="character" w:customStyle="1" w:styleId="Char">
    <w:name w:val="批注框文本 Char"/>
    <w:basedOn w:val="a0"/>
    <w:link w:val="a3"/>
    <w:uiPriority w:val="99"/>
    <w:semiHidden/>
    <w:rsid w:val="00C623C6"/>
    <w:rPr>
      <w:sz w:val="18"/>
      <w:szCs w:val="18"/>
    </w:rPr>
  </w:style>
  <w:style w:type="paragraph" w:styleId="z-">
    <w:name w:val="HTML Top of Form"/>
    <w:basedOn w:val="a"/>
    <w:next w:val="a"/>
    <w:link w:val="z-Char"/>
    <w:hidden/>
    <w:uiPriority w:val="99"/>
    <w:semiHidden/>
    <w:unhideWhenUsed/>
    <w:rsid w:val="009E409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E4090"/>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9E409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E4090"/>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533617003">
      <w:bodyDiv w:val="1"/>
      <w:marLeft w:val="0"/>
      <w:marRight w:val="0"/>
      <w:marTop w:val="0"/>
      <w:marBottom w:val="0"/>
      <w:divBdr>
        <w:top w:val="none" w:sz="0" w:space="0" w:color="auto"/>
        <w:left w:val="none" w:sz="0" w:space="0" w:color="auto"/>
        <w:bottom w:val="none" w:sz="0" w:space="0" w:color="auto"/>
        <w:right w:val="none" w:sz="0" w:space="0" w:color="auto"/>
      </w:divBdr>
      <w:divsChild>
        <w:div w:id="1680306441">
          <w:marLeft w:val="408"/>
          <w:marRight w:val="0"/>
          <w:marTop w:val="136"/>
          <w:marBottom w:val="0"/>
          <w:divBdr>
            <w:top w:val="none" w:sz="0" w:space="0" w:color="auto"/>
            <w:left w:val="none" w:sz="0" w:space="0" w:color="auto"/>
            <w:bottom w:val="none" w:sz="0" w:space="0" w:color="auto"/>
            <w:right w:val="none" w:sz="0" w:space="0" w:color="auto"/>
          </w:divBdr>
          <w:divsChild>
            <w:div w:id="1396389742">
              <w:marLeft w:val="0"/>
              <w:marRight w:val="0"/>
              <w:marTop w:val="0"/>
              <w:marBottom w:val="0"/>
              <w:divBdr>
                <w:top w:val="none" w:sz="0" w:space="0" w:color="auto"/>
                <w:left w:val="none" w:sz="0" w:space="0" w:color="auto"/>
                <w:bottom w:val="none" w:sz="0" w:space="0" w:color="auto"/>
                <w:right w:val="none" w:sz="0" w:space="0" w:color="auto"/>
              </w:divBdr>
            </w:div>
            <w:div w:id="203909123">
              <w:marLeft w:val="0"/>
              <w:marRight w:val="0"/>
              <w:marTop w:val="136"/>
              <w:marBottom w:val="136"/>
              <w:divBdr>
                <w:top w:val="none" w:sz="0" w:space="0" w:color="auto"/>
                <w:left w:val="none" w:sz="0" w:space="0" w:color="auto"/>
                <w:bottom w:val="none" w:sz="0" w:space="0" w:color="auto"/>
                <w:right w:val="none" w:sz="0" w:space="0" w:color="auto"/>
              </w:divBdr>
            </w:div>
          </w:divsChild>
        </w:div>
        <w:div w:id="1792281692">
          <w:marLeft w:val="408"/>
          <w:marRight w:val="0"/>
          <w:marTop w:val="136"/>
          <w:marBottom w:val="136"/>
          <w:divBdr>
            <w:top w:val="none" w:sz="0" w:space="0" w:color="auto"/>
            <w:left w:val="none" w:sz="0" w:space="0" w:color="auto"/>
            <w:bottom w:val="none" w:sz="0" w:space="0" w:color="auto"/>
            <w:right w:val="none" w:sz="0" w:space="0" w:color="auto"/>
          </w:divBdr>
          <w:divsChild>
            <w:div w:id="158154246">
              <w:marLeft w:val="0"/>
              <w:marRight w:val="0"/>
              <w:marTop w:val="0"/>
              <w:marBottom w:val="0"/>
              <w:divBdr>
                <w:top w:val="none" w:sz="0" w:space="0" w:color="auto"/>
                <w:left w:val="none" w:sz="0" w:space="0" w:color="auto"/>
                <w:bottom w:val="none" w:sz="0" w:space="0" w:color="auto"/>
                <w:right w:val="none" w:sz="0" w:space="0" w:color="auto"/>
              </w:divBdr>
            </w:div>
            <w:div w:id="751199652">
              <w:marLeft w:val="0"/>
              <w:marRight w:val="0"/>
              <w:marTop w:val="0"/>
              <w:marBottom w:val="0"/>
              <w:divBdr>
                <w:top w:val="none" w:sz="0" w:space="0" w:color="auto"/>
                <w:left w:val="none" w:sz="0" w:space="0" w:color="auto"/>
                <w:bottom w:val="none" w:sz="0" w:space="0" w:color="auto"/>
                <w:right w:val="none" w:sz="0" w:space="0" w:color="auto"/>
              </w:divBdr>
              <w:divsChild>
                <w:div w:id="231233436">
                  <w:marLeft w:val="0"/>
                  <w:marRight w:val="0"/>
                  <w:marTop w:val="0"/>
                  <w:marBottom w:val="0"/>
                  <w:divBdr>
                    <w:top w:val="none" w:sz="0" w:space="0" w:color="auto"/>
                    <w:left w:val="none" w:sz="0" w:space="0" w:color="auto"/>
                    <w:bottom w:val="none" w:sz="0" w:space="0" w:color="auto"/>
                    <w:right w:val="none" w:sz="0" w:space="0" w:color="auto"/>
                  </w:divBdr>
                </w:div>
                <w:div w:id="2223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1202">
          <w:marLeft w:val="408"/>
          <w:marRight w:val="0"/>
          <w:marTop w:val="136"/>
          <w:marBottom w:val="136"/>
          <w:divBdr>
            <w:top w:val="none" w:sz="0" w:space="0" w:color="auto"/>
            <w:left w:val="none" w:sz="0" w:space="0" w:color="auto"/>
            <w:bottom w:val="none" w:sz="0" w:space="0" w:color="auto"/>
            <w:right w:val="none" w:sz="0" w:space="0" w:color="auto"/>
          </w:divBdr>
          <w:divsChild>
            <w:div w:id="860558148">
              <w:marLeft w:val="0"/>
              <w:marRight w:val="0"/>
              <w:marTop w:val="0"/>
              <w:marBottom w:val="0"/>
              <w:divBdr>
                <w:top w:val="none" w:sz="0" w:space="0" w:color="auto"/>
                <w:left w:val="none" w:sz="0" w:space="0" w:color="auto"/>
                <w:bottom w:val="none" w:sz="0" w:space="0" w:color="auto"/>
                <w:right w:val="none" w:sz="0" w:space="0" w:color="auto"/>
              </w:divBdr>
            </w:div>
            <w:div w:id="711808995">
              <w:marLeft w:val="0"/>
              <w:marRight w:val="0"/>
              <w:marTop w:val="0"/>
              <w:marBottom w:val="0"/>
              <w:divBdr>
                <w:top w:val="none" w:sz="0" w:space="0" w:color="auto"/>
                <w:left w:val="none" w:sz="0" w:space="0" w:color="auto"/>
                <w:bottom w:val="none" w:sz="0" w:space="0" w:color="auto"/>
                <w:right w:val="none" w:sz="0" w:space="0" w:color="auto"/>
              </w:divBdr>
            </w:div>
            <w:div w:id="1309554686">
              <w:marLeft w:val="0"/>
              <w:marRight w:val="0"/>
              <w:marTop w:val="0"/>
              <w:marBottom w:val="0"/>
              <w:divBdr>
                <w:top w:val="none" w:sz="0" w:space="0" w:color="auto"/>
                <w:left w:val="none" w:sz="0" w:space="0" w:color="auto"/>
                <w:bottom w:val="none" w:sz="0" w:space="0" w:color="auto"/>
                <w:right w:val="none" w:sz="0" w:space="0" w:color="auto"/>
              </w:divBdr>
            </w:div>
          </w:divsChild>
        </w:div>
        <w:div w:id="1545368921">
          <w:marLeft w:val="408"/>
          <w:marRight w:val="0"/>
          <w:marTop w:val="136"/>
          <w:marBottom w:val="136"/>
          <w:divBdr>
            <w:top w:val="none" w:sz="0" w:space="0" w:color="auto"/>
            <w:left w:val="none" w:sz="0" w:space="0" w:color="auto"/>
            <w:bottom w:val="none" w:sz="0" w:space="0" w:color="auto"/>
            <w:right w:val="none" w:sz="0" w:space="0" w:color="auto"/>
          </w:divBdr>
          <w:divsChild>
            <w:div w:id="1264993685">
              <w:marLeft w:val="0"/>
              <w:marRight w:val="0"/>
              <w:marTop w:val="0"/>
              <w:marBottom w:val="0"/>
              <w:divBdr>
                <w:top w:val="none" w:sz="0" w:space="0" w:color="auto"/>
                <w:left w:val="none" w:sz="0" w:space="0" w:color="auto"/>
                <w:bottom w:val="none" w:sz="0" w:space="0" w:color="auto"/>
                <w:right w:val="none" w:sz="0" w:space="0" w:color="auto"/>
              </w:divBdr>
            </w:div>
            <w:div w:id="1377392308">
              <w:marLeft w:val="0"/>
              <w:marRight w:val="0"/>
              <w:marTop w:val="0"/>
              <w:marBottom w:val="0"/>
              <w:divBdr>
                <w:top w:val="none" w:sz="0" w:space="0" w:color="auto"/>
                <w:left w:val="none" w:sz="0" w:space="0" w:color="auto"/>
                <w:bottom w:val="none" w:sz="0" w:space="0" w:color="auto"/>
                <w:right w:val="none" w:sz="0" w:space="0" w:color="auto"/>
              </w:divBdr>
              <w:divsChild>
                <w:div w:id="2717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216">
          <w:marLeft w:val="408"/>
          <w:marRight w:val="0"/>
          <w:marTop w:val="136"/>
          <w:marBottom w:val="136"/>
          <w:divBdr>
            <w:top w:val="none" w:sz="0" w:space="0" w:color="auto"/>
            <w:left w:val="none" w:sz="0" w:space="0" w:color="auto"/>
            <w:bottom w:val="none" w:sz="0" w:space="0" w:color="auto"/>
            <w:right w:val="none" w:sz="0" w:space="0" w:color="auto"/>
          </w:divBdr>
          <w:divsChild>
            <w:div w:id="2124494820">
              <w:marLeft w:val="0"/>
              <w:marRight w:val="0"/>
              <w:marTop w:val="0"/>
              <w:marBottom w:val="0"/>
              <w:divBdr>
                <w:top w:val="none" w:sz="0" w:space="0" w:color="auto"/>
                <w:left w:val="none" w:sz="0" w:space="0" w:color="auto"/>
                <w:bottom w:val="none" w:sz="0" w:space="0" w:color="auto"/>
                <w:right w:val="none" w:sz="0" w:space="0" w:color="auto"/>
              </w:divBdr>
            </w:div>
            <w:div w:id="1199471189">
              <w:marLeft w:val="0"/>
              <w:marRight w:val="0"/>
              <w:marTop w:val="0"/>
              <w:marBottom w:val="0"/>
              <w:divBdr>
                <w:top w:val="none" w:sz="0" w:space="0" w:color="auto"/>
                <w:left w:val="none" w:sz="0" w:space="0" w:color="auto"/>
                <w:bottom w:val="none" w:sz="0" w:space="0" w:color="auto"/>
                <w:right w:val="none" w:sz="0" w:space="0" w:color="auto"/>
              </w:divBdr>
            </w:div>
          </w:divsChild>
        </w:div>
        <w:div w:id="1648362304">
          <w:marLeft w:val="408"/>
          <w:marRight w:val="0"/>
          <w:marTop w:val="136"/>
          <w:marBottom w:val="136"/>
          <w:divBdr>
            <w:top w:val="none" w:sz="0" w:space="0" w:color="auto"/>
            <w:left w:val="none" w:sz="0" w:space="0" w:color="auto"/>
            <w:bottom w:val="none" w:sz="0" w:space="0" w:color="auto"/>
            <w:right w:val="none" w:sz="0" w:space="0" w:color="auto"/>
          </w:divBdr>
          <w:divsChild>
            <w:div w:id="1059860552">
              <w:marLeft w:val="0"/>
              <w:marRight w:val="0"/>
              <w:marTop w:val="0"/>
              <w:marBottom w:val="0"/>
              <w:divBdr>
                <w:top w:val="none" w:sz="0" w:space="0" w:color="auto"/>
                <w:left w:val="none" w:sz="0" w:space="0" w:color="auto"/>
                <w:bottom w:val="none" w:sz="0" w:space="0" w:color="auto"/>
                <w:right w:val="none" w:sz="0" w:space="0" w:color="auto"/>
              </w:divBdr>
            </w:div>
            <w:div w:id="1196043750">
              <w:marLeft w:val="0"/>
              <w:marRight w:val="0"/>
              <w:marTop w:val="0"/>
              <w:marBottom w:val="0"/>
              <w:divBdr>
                <w:top w:val="none" w:sz="0" w:space="0" w:color="auto"/>
                <w:left w:val="none" w:sz="0" w:space="0" w:color="auto"/>
                <w:bottom w:val="none" w:sz="0" w:space="0" w:color="auto"/>
                <w:right w:val="none" w:sz="0" w:space="0" w:color="auto"/>
              </w:divBdr>
            </w:div>
          </w:divsChild>
        </w:div>
        <w:div w:id="81419837">
          <w:marLeft w:val="408"/>
          <w:marRight w:val="0"/>
          <w:marTop w:val="136"/>
          <w:marBottom w:val="136"/>
          <w:divBdr>
            <w:top w:val="none" w:sz="0" w:space="0" w:color="auto"/>
            <w:left w:val="none" w:sz="0" w:space="0" w:color="auto"/>
            <w:bottom w:val="none" w:sz="0" w:space="0" w:color="auto"/>
            <w:right w:val="none" w:sz="0" w:space="0" w:color="auto"/>
          </w:divBdr>
          <w:divsChild>
            <w:div w:id="762842600">
              <w:marLeft w:val="0"/>
              <w:marRight w:val="0"/>
              <w:marTop w:val="0"/>
              <w:marBottom w:val="0"/>
              <w:divBdr>
                <w:top w:val="none" w:sz="0" w:space="0" w:color="auto"/>
                <w:left w:val="none" w:sz="0" w:space="0" w:color="auto"/>
                <w:bottom w:val="none" w:sz="0" w:space="0" w:color="auto"/>
                <w:right w:val="none" w:sz="0" w:space="0" w:color="auto"/>
              </w:divBdr>
            </w:div>
            <w:div w:id="468088073">
              <w:marLeft w:val="0"/>
              <w:marRight w:val="0"/>
              <w:marTop w:val="0"/>
              <w:marBottom w:val="0"/>
              <w:divBdr>
                <w:top w:val="none" w:sz="0" w:space="0" w:color="auto"/>
                <w:left w:val="none" w:sz="0" w:space="0" w:color="auto"/>
                <w:bottom w:val="none" w:sz="0" w:space="0" w:color="auto"/>
                <w:right w:val="none" w:sz="0" w:space="0" w:color="auto"/>
              </w:divBdr>
            </w:div>
          </w:divsChild>
        </w:div>
        <w:div w:id="1339893533">
          <w:marLeft w:val="408"/>
          <w:marRight w:val="0"/>
          <w:marTop w:val="136"/>
          <w:marBottom w:val="136"/>
          <w:divBdr>
            <w:top w:val="none" w:sz="0" w:space="0" w:color="auto"/>
            <w:left w:val="none" w:sz="0" w:space="0" w:color="auto"/>
            <w:bottom w:val="none" w:sz="0" w:space="0" w:color="auto"/>
            <w:right w:val="none" w:sz="0" w:space="0" w:color="auto"/>
          </w:divBdr>
          <w:divsChild>
            <w:div w:id="2139688212">
              <w:marLeft w:val="0"/>
              <w:marRight w:val="0"/>
              <w:marTop w:val="0"/>
              <w:marBottom w:val="0"/>
              <w:divBdr>
                <w:top w:val="none" w:sz="0" w:space="0" w:color="auto"/>
                <w:left w:val="none" w:sz="0" w:space="0" w:color="auto"/>
                <w:bottom w:val="none" w:sz="0" w:space="0" w:color="auto"/>
                <w:right w:val="none" w:sz="0" w:space="0" w:color="auto"/>
              </w:divBdr>
            </w:div>
            <w:div w:id="947004394">
              <w:marLeft w:val="0"/>
              <w:marRight w:val="0"/>
              <w:marTop w:val="0"/>
              <w:marBottom w:val="0"/>
              <w:divBdr>
                <w:top w:val="none" w:sz="0" w:space="0" w:color="auto"/>
                <w:left w:val="none" w:sz="0" w:space="0" w:color="auto"/>
                <w:bottom w:val="none" w:sz="0" w:space="0" w:color="auto"/>
                <w:right w:val="none" w:sz="0" w:space="0" w:color="auto"/>
              </w:divBdr>
            </w:div>
          </w:divsChild>
        </w:div>
        <w:div w:id="683441937">
          <w:marLeft w:val="408"/>
          <w:marRight w:val="0"/>
          <w:marTop w:val="136"/>
          <w:marBottom w:val="136"/>
          <w:divBdr>
            <w:top w:val="none" w:sz="0" w:space="0" w:color="auto"/>
            <w:left w:val="none" w:sz="0" w:space="0" w:color="auto"/>
            <w:bottom w:val="none" w:sz="0" w:space="0" w:color="auto"/>
            <w:right w:val="none" w:sz="0" w:space="0" w:color="auto"/>
          </w:divBdr>
          <w:divsChild>
            <w:div w:id="680082833">
              <w:marLeft w:val="0"/>
              <w:marRight w:val="0"/>
              <w:marTop w:val="0"/>
              <w:marBottom w:val="0"/>
              <w:divBdr>
                <w:top w:val="none" w:sz="0" w:space="0" w:color="auto"/>
                <w:left w:val="none" w:sz="0" w:space="0" w:color="auto"/>
                <w:bottom w:val="none" w:sz="0" w:space="0" w:color="auto"/>
                <w:right w:val="none" w:sz="0" w:space="0" w:color="auto"/>
              </w:divBdr>
            </w:div>
            <w:div w:id="81221359">
              <w:marLeft w:val="0"/>
              <w:marRight w:val="0"/>
              <w:marTop w:val="0"/>
              <w:marBottom w:val="0"/>
              <w:divBdr>
                <w:top w:val="none" w:sz="0" w:space="0" w:color="auto"/>
                <w:left w:val="none" w:sz="0" w:space="0" w:color="auto"/>
                <w:bottom w:val="none" w:sz="0" w:space="0" w:color="auto"/>
                <w:right w:val="none" w:sz="0" w:space="0" w:color="auto"/>
              </w:divBdr>
            </w:div>
          </w:divsChild>
        </w:div>
        <w:div w:id="521935307">
          <w:marLeft w:val="408"/>
          <w:marRight w:val="0"/>
          <w:marTop w:val="136"/>
          <w:marBottom w:val="136"/>
          <w:divBdr>
            <w:top w:val="none" w:sz="0" w:space="0" w:color="auto"/>
            <w:left w:val="none" w:sz="0" w:space="0" w:color="auto"/>
            <w:bottom w:val="none" w:sz="0" w:space="0" w:color="auto"/>
            <w:right w:val="none" w:sz="0" w:space="0" w:color="auto"/>
          </w:divBdr>
          <w:divsChild>
            <w:div w:id="1539053370">
              <w:marLeft w:val="0"/>
              <w:marRight w:val="0"/>
              <w:marTop w:val="0"/>
              <w:marBottom w:val="0"/>
              <w:divBdr>
                <w:top w:val="none" w:sz="0" w:space="0" w:color="auto"/>
                <w:left w:val="none" w:sz="0" w:space="0" w:color="auto"/>
                <w:bottom w:val="none" w:sz="0" w:space="0" w:color="auto"/>
                <w:right w:val="none" w:sz="0" w:space="0" w:color="auto"/>
              </w:divBdr>
            </w:div>
            <w:div w:id="355930501">
              <w:marLeft w:val="0"/>
              <w:marRight w:val="0"/>
              <w:marTop w:val="0"/>
              <w:marBottom w:val="0"/>
              <w:divBdr>
                <w:top w:val="none" w:sz="0" w:space="0" w:color="auto"/>
                <w:left w:val="none" w:sz="0" w:space="0" w:color="auto"/>
                <w:bottom w:val="none" w:sz="0" w:space="0" w:color="auto"/>
                <w:right w:val="none" w:sz="0" w:space="0" w:color="auto"/>
              </w:divBdr>
            </w:div>
          </w:divsChild>
        </w:div>
        <w:div w:id="1377394041">
          <w:marLeft w:val="408"/>
          <w:marRight w:val="0"/>
          <w:marTop w:val="136"/>
          <w:marBottom w:val="136"/>
          <w:divBdr>
            <w:top w:val="none" w:sz="0" w:space="0" w:color="auto"/>
            <w:left w:val="none" w:sz="0" w:space="0" w:color="auto"/>
            <w:bottom w:val="none" w:sz="0" w:space="0" w:color="auto"/>
            <w:right w:val="none" w:sz="0" w:space="0" w:color="auto"/>
          </w:divBdr>
          <w:divsChild>
            <w:div w:id="69547730">
              <w:marLeft w:val="0"/>
              <w:marRight w:val="0"/>
              <w:marTop w:val="0"/>
              <w:marBottom w:val="0"/>
              <w:divBdr>
                <w:top w:val="none" w:sz="0" w:space="0" w:color="auto"/>
                <w:left w:val="none" w:sz="0" w:space="0" w:color="auto"/>
                <w:bottom w:val="none" w:sz="0" w:space="0" w:color="auto"/>
                <w:right w:val="none" w:sz="0" w:space="0" w:color="auto"/>
              </w:divBdr>
            </w:div>
            <w:div w:id="580024077">
              <w:marLeft w:val="0"/>
              <w:marRight w:val="0"/>
              <w:marTop w:val="0"/>
              <w:marBottom w:val="0"/>
              <w:divBdr>
                <w:top w:val="none" w:sz="0" w:space="0" w:color="auto"/>
                <w:left w:val="none" w:sz="0" w:space="0" w:color="auto"/>
                <w:bottom w:val="none" w:sz="0" w:space="0" w:color="auto"/>
                <w:right w:val="none" w:sz="0" w:space="0" w:color="auto"/>
              </w:divBdr>
            </w:div>
          </w:divsChild>
        </w:div>
        <w:div w:id="968048023">
          <w:marLeft w:val="408"/>
          <w:marRight w:val="0"/>
          <w:marTop w:val="136"/>
          <w:marBottom w:val="136"/>
          <w:divBdr>
            <w:top w:val="none" w:sz="0" w:space="0" w:color="auto"/>
            <w:left w:val="none" w:sz="0" w:space="0" w:color="auto"/>
            <w:bottom w:val="none" w:sz="0" w:space="0" w:color="auto"/>
            <w:right w:val="none" w:sz="0" w:space="0" w:color="auto"/>
          </w:divBdr>
          <w:divsChild>
            <w:div w:id="73286641">
              <w:marLeft w:val="0"/>
              <w:marRight w:val="0"/>
              <w:marTop w:val="0"/>
              <w:marBottom w:val="0"/>
              <w:divBdr>
                <w:top w:val="none" w:sz="0" w:space="0" w:color="auto"/>
                <w:left w:val="none" w:sz="0" w:space="0" w:color="auto"/>
                <w:bottom w:val="none" w:sz="0" w:space="0" w:color="auto"/>
                <w:right w:val="none" w:sz="0" w:space="0" w:color="auto"/>
              </w:divBdr>
            </w:div>
            <w:div w:id="115561499">
              <w:marLeft w:val="0"/>
              <w:marRight w:val="0"/>
              <w:marTop w:val="0"/>
              <w:marBottom w:val="0"/>
              <w:divBdr>
                <w:top w:val="none" w:sz="0" w:space="0" w:color="auto"/>
                <w:left w:val="none" w:sz="0" w:space="0" w:color="auto"/>
                <w:bottom w:val="none" w:sz="0" w:space="0" w:color="auto"/>
                <w:right w:val="none" w:sz="0" w:space="0" w:color="auto"/>
              </w:divBdr>
            </w:div>
          </w:divsChild>
        </w:div>
        <w:div w:id="2145805513">
          <w:marLeft w:val="408"/>
          <w:marRight w:val="0"/>
          <w:marTop w:val="136"/>
          <w:marBottom w:val="136"/>
          <w:divBdr>
            <w:top w:val="none" w:sz="0" w:space="0" w:color="auto"/>
            <w:left w:val="none" w:sz="0" w:space="0" w:color="auto"/>
            <w:bottom w:val="none" w:sz="0" w:space="0" w:color="auto"/>
            <w:right w:val="none" w:sz="0" w:space="0" w:color="auto"/>
          </w:divBdr>
          <w:divsChild>
            <w:div w:id="1363943919">
              <w:marLeft w:val="0"/>
              <w:marRight w:val="0"/>
              <w:marTop w:val="0"/>
              <w:marBottom w:val="0"/>
              <w:divBdr>
                <w:top w:val="none" w:sz="0" w:space="0" w:color="auto"/>
                <w:left w:val="none" w:sz="0" w:space="0" w:color="auto"/>
                <w:bottom w:val="none" w:sz="0" w:space="0" w:color="auto"/>
                <w:right w:val="none" w:sz="0" w:space="0" w:color="auto"/>
              </w:divBdr>
            </w:div>
            <w:div w:id="14650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3714">
      <w:bodyDiv w:val="1"/>
      <w:marLeft w:val="0"/>
      <w:marRight w:val="0"/>
      <w:marTop w:val="0"/>
      <w:marBottom w:val="0"/>
      <w:divBdr>
        <w:top w:val="none" w:sz="0" w:space="0" w:color="auto"/>
        <w:left w:val="none" w:sz="0" w:space="0" w:color="auto"/>
        <w:bottom w:val="none" w:sz="0" w:space="0" w:color="auto"/>
        <w:right w:val="none" w:sz="0" w:space="0" w:color="auto"/>
      </w:divBdr>
      <w:divsChild>
        <w:div w:id="2115175874">
          <w:marLeft w:val="408"/>
          <w:marRight w:val="0"/>
          <w:marTop w:val="136"/>
          <w:marBottom w:val="0"/>
          <w:divBdr>
            <w:top w:val="none" w:sz="0" w:space="0" w:color="auto"/>
            <w:left w:val="none" w:sz="0" w:space="0" w:color="auto"/>
            <w:bottom w:val="none" w:sz="0" w:space="0" w:color="auto"/>
            <w:right w:val="none" w:sz="0" w:space="0" w:color="auto"/>
          </w:divBdr>
          <w:divsChild>
            <w:div w:id="130637861">
              <w:marLeft w:val="0"/>
              <w:marRight w:val="0"/>
              <w:marTop w:val="0"/>
              <w:marBottom w:val="0"/>
              <w:divBdr>
                <w:top w:val="none" w:sz="0" w:space="0" w:color="auto"/>
                <w:left w:val="none" w:sz="0" w:space="0" w:color="auto"/>
                <w:bottom w:val="none" w:sz="0" w:space="0" w:color="auto"/>
                <w:right w:val="none" w:sz="0" w:space="0" w:color="auto"/>
              </w:divBdr>
            </w:div>
            <w:div w:id="447354965">
              <w:marLeft w:val="0"/>
              <w:marRight w:val="0"/>
              <w:marTop w:val="136"/>
              <w:marBottom w:val="136"/>
              <w:divBdr>
                <w:top w:val="none" w:sz="0" w:space="0" w:color="auto"/>
                <w:left w:val="none" w:sz="0" w:space="0" w:color="auto"/>
                <w:bottom w:val="none" w:sz="0" w:space="0" w:color="auto"/>
                <w:right w:val="none" w:sz="0" w:space="0" w:color="auto"/>
              </w:divBdr>
            </w:div>
          </w:divsChild>
        </w:div>
        <w:div w:id="1733188843">
          <w:marLeft w:val="408"/>
          <w:marRight w:val="0"/>
          <w:marTop w:val="136"/>
          <w:marBottom w:val="136"/>
          <w:divBdr>
            <w:top w:val="none" w:sz="0" w:space="0" w:color="auto"/>
            <w:left w:val="none" w:sz="0" w:space="0" w:color="auto"/>
            <w:bottom w:val="none" w:sz="0" w:space="0" w:color="auto"/>
            <w:right w:val="none" w:sz="0" w:space="0" w:color="auto"/>
          </w:divBdr>
          <w:divsChild>
            <w:div w:id="1625234446">
              <w:marLeft w:val="0"/>
              <w:marRight w:val="0"/>
              <w:marTop w:val="0"/>
              <w:marBottom w:val="0"/>
              <w:divBdr>
                <w:top w:val="none" w:sz="0" w:space="0" w:color="auto"/>
                <w:left w:val="none" w:sz="0" w:space="0" w:color="auto"/>
                <w:bottom w:val="none" w:sz="0" w:space="0" w:color="auto"/>
                <w:right w:val="none" w:sz="0" w:space="0" w:color="auto"/>
              </w:divBdr>
            </w:div>
            <w:div w:id="853154026">
              <w:marLeft w:val="0"/>
              <w:marRight w:val="0"/>
              <w:marTop w:val="0"/>
              <w:marBottom w:val="0"/>
              <w:divBdr>
                <w:top w:val="none" w:sz="0" w:space="0" w:color="auto"/>
                <w:left w:val="none" w:sz="0" w:space="0" w:color="auto"/>
                <w:bottom w:val="none" w:sz="0" w:space="0" w:color="auto"/>
                <w:right w:val="none" w:sz="0" w:space="0" w:color="auto"/>
              </w:divBdr>
              <w:divsChild>
                <w:div w:id="1574319225">
                  <w:marLeft w:val="0"/>
                  <w:marRight w:val="0"/>
                  <w:marTop w:val="0"/>
                  <w:marBottom w:val="0"/>
                  <w:divBdr>
                    <w:top w:val="none" w:sz="0" w:space="0" w:color="auto"/>
                    <w:left w:val="none" w:sz="0" w:space="0" w:color="auto"/>
                    <w:bottom w:val="none" w:sz="0" w:space="0" w:color="auto"/>
                    <w:right w:val="none" w:sz="0" w:space="0" w:color="auto"/>
                  </w:divBdr>
                </w:div>
                <w:div w:id="6529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4113">
          <w:marLeft w:val="408"/>
          <w:marRight w:val="0"/>
          <w:marTop w:val="136"/>
          <w:marBottom w:val="136"/>
          <w:divBdr>
            <w:top w:val="none" w:sz="0" w:space="0" w:color="auto"/>
            <w:left w:val="none" w:sz="0" w:space="0" w:color="auto"/>
            <w:bottom w:val="none" w:sz="0" w:space="0" w:color="auto"/>
            <w:right w:val="none" w:sz="0" w:space="0" w:color="auto"/>
          </w:divBdr>
          <w:divsChild>
            <w:div w:id="1418671176">
              <w:marLeft w:val="0"/>
              <w:marRight w:val="0"/>
              <w:marTop w:val="0"/>
              <w:marBottom w:val="0"/>
              <w:divBdr>
                <w:top w:val="none" w:sz="0" w:space="0" w:color="auto"/>
                <w:left w:val="none" w:sz="0" w:space="0" w:color="auto"/>
                <w:bottom w:val="none" w:sz="0" w:space="0" w:color="auto"/>
                <w:right w:val="none" w:sz="0" w:space="0" w:color="auto"/>
              </w:divBdr>
            </w:div>
            <w:div w:id="1472819406">
              <w:marLeft w:val="0"/>
              <w:marRight w:val="0"/>
              <w:marTop w:val="0"/>
              <w:marBottom w:val="0"/>
              <w:divBdr>
                <w:top w:val="none" w:sz="0" w:space="0" w:color="auto"/>
                <w:left w:val="none" w:sz="0" w:space="0" w:color="auto"/>
                <w:bottom w:val="none" w:sz="0" w:space="0" w:color="auto"/>
                <w:right w:val="none" w:sz="0" w:space="0" w:color="auto"/>
              </w:divBdr>
            </w:div>
            <w:div w:id="992611014">
              <w:marLeft w:val="0"/>
              <w:marRight w:val="0"/>
              <w:marTop w:val="0"/>
              <w:marBottom w:val="0"/>
              <w:divBdr>
                <w:top w:val="none" w:sz="0" w:space="0" w:color="auto"/>
                <w:left w:val="none" w:sz="0" w:space="0" w:color="auto"/>
                <w:bottom w:val="none" w:sz="0" w:space="0" w:color="auto"/>
                <w:right w:val="none" w:sz="0" w:space="0" w:color="auto"/>
              </w:divBdr>
            </w:div>
          </w:divsChild>
        </w:div>
        <w:div w:id="1872837354">
          <w:marLeft w:val="408"/>
          <w:marRight w:val="0"/>
          <w:marTop w:val="136"/>
          <w:marBottom w:val="136"/>
          <w:divBdr>
            <w:top w:val="none" w:sz="0" w:space="0" w:color="auto"/>
            <w:left w:val="none" w:sz="0" w:space="0" w:color="auto"/>
            <w:bottom w:val="none" w:sz="0" w:space="0" w:color="auto"/>
            <w:right w:val="none" w:sz="0" w:space="0" w:color="auto"/>
          </w:divBdr>
          <w:divsChild>
            <w:div w:id="650839187">
              <w:marLeft w:val="0"/>
              <w:marRight w:val="0"/>
              <w:marTop w:val="0"/>
              <w:marBottom w:val="0"/>
              <w:divBdr>
                <w:top w:val="none" w:sz="0" w:space="0" w:color="auto"/>
                <w:left w:val="none" w:sz="0" w:space="0" w:color="auto"/>
                <w:bottom w:val="none" w:sz="0" w:space="0" w:color="auto"/>
                <w:right w:val="none" w:sz="0" w:space="0" w:color="auto"/>
              </w:divBdr>
            </w:div>
            <w:div w:id="1434934765">
              <w:marLeft w:val="0"/>
              <w:marRight w:val="0"/>
              <w:marTop w:val="0"/>
              <w:marBottom w:val="0"/>
              <w:divBdr>
                <w:top w:val="none" w:sz="0" w:space="0" w:color="auto"/>
                <w:left w:val="none" w:sz="0" w:space="0" w:color="auto"/>
                <w:bottom w:val="none" w:sz="0" w:space="0" w:color="auto"/>
                <w:right w:val="none" w:sz="0" w:space="0" w:color="auto"/>
              </w:divBdr>
              <w:divsChild>
                <w:div w:id="20437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31191">
          <w:marLeft w:val="408"/>
          <w:marRight w:val="0"/>
          <w:marTop w:val="136"/>
          <w:marBottom w:val="136"/>
          <w:divBdr>
            <w:top w:val="none" w:sz="0" w:space="0" w:color="auto"/>
            <w:left w:val="none" w:sz="0" w:space="0" w:color="auto"/>
            <w:bottom w:val="none" w:sz="0" w:space="0" w:color="auto"/>
            <w:right w:val="none" w:sz="0" w:space="0" w:color="auto"/>
          </w:divBdr>
          <w:divsChild>
            <w:div w:id="1015618040">
              <w:marLeft w:val="0"/>
              <w:marRight w:val="0"/>
              <w:marTop w:val="0"/>
              <w:marBottom w:val="0"/>
              <w:divBdr>
                <w:top w:val="none" w:sz="0" w:space="0" w:color="auto"/>
                <w:left w:val="none" w:sz="0" w:space="0" w:color="auto"/>
                <w:bottom w:val="none" w:sz="0" w:space="0" w:color="auto"/>
                <w:right w:val="none" w:sz="0" w:space="0" w:color="auto"/>
              </w:divBdr>
            </w:div>
            <w:div w:id="1550799178">
              <w:marLeft w:val="0"/>
              <w:marRight w:val="0"/>
              <w:marTop w:val="0"/>
              <w:marBottom w:val="0"/>
              <w:divBdr>
                <w:top w:val="none" w:sz="0" w:space="0" w:color="auto"/>
                <w:left w:val="none" w:sz="0" w:space="0" w:color="auto"/>
                <w:bottom w:val="none" w:sz="0" w:space="0" w:color="auto"/>
                <w:right w:val="none" w:sz="0" w:space="0" w:color="auto"/>
              </w:divBdr>
            </w:div>
          </w:divsChild>
        </w:div>
        <w:div w:id="1167862834">
          <w:marLeft w:val="408"/>
          <w:marRight w:val="0"/>
          <w:marTop w:val="136"/>
          <w:marBottom w:val="136"/>
          <w:divBdr>
            <w:top w:val="none" w:sz="0" w:space="0" w:color="auto"/>
            <w:left w:val="none" w:sz="0" w:space="0" w:color="auto"/>
            <w:bottom w:val="none" w:sz="0" w:space="0" w:color="auto"/>
            <w:right w:val="none" w:sz="0" w:space="0" w:color="auto"/>
          </w:divBdr>
          <w:divsChild>
            <w:div w:id="693270234">
              <w:marLeft w:val="0"/>
              <w:marRight w:val="0"/>
              <w:marTop w:val="0"/>
              <w:marBottom w:val="0"/>
              <w:divBdr>
                <w:top w:val="none" w:sz="0" w:space="0" w:color="auto"/>
                <w:left w:val="none" w:sz="0" w:space="0" w:color="auto"/>
                <w:bottom w:val="none" w:sz="0" w:space="0" w:color="auto"/>
                <w:right w:val="none" w:sz="0" w:space="0" w:color="auto"/>
              </w:divBdr>
            </w:div>
            <w:div w:id="857498759">
              <w:marLeft w:val="0"/>
              <w:marRight w:val="0"/>
              <w:marTop w:val="0"/>
              <w:marBottom w:val="0"/>
              <w:divBdr>
                <w:top w:val="none" w:sz="0" w:space="0" w:color="auto"/>
                <w:left w:val="none" w:sz="0" w:space="0" w:color="auto"/>
                <w:bottom w:val="none" w:sz="0" w:space="0" w:color="auto"/>
                <w:right w:val="none" w:sz="0" w:space="0" w:color="auto"/>
              </w:divBdr>
            </w:div>
          </w:divsChild>
        </w:div>
        <w:div w:id="928394284">
          <w:marLeft w:val="408"/>
          <w:marRight w:val="0"/>
          <w:marTop w:val="136"/>
          <w:marBottom w:val="136"/>
          <w:divBdr>
            <w:top w:val="none" w:sz="0" w:space="0" w:color="auto"/>
            <w:left w:val="none" w:sz="0" w:space="0" w:color="auto"/>
            <w:bottom w:val="none" w:sz="0" w:space="0" w:color="auto"/>
            <w:right w:val="none" w:sz="0" w:space="0" w:color="auto"/>
          </w:divBdr>
          <w:divsChild>
            <w:div w:id="137691617">
              <w:marLeft w:val="0"/>
              <w:marRight w:val="0"/>
              <w:marTop w:val="0"/>
              <w:marBottom w:val="0"/>
              <w:divBdr>
                <w:top w:val="none" w:sz="0" w:space="0" w:color="auto"/>
                <w:left w:val="none" w:sz="0" w:space="0" w:color="auto"/>
                <w:bottom w:val="none" w:sz="0" w:space="0" w:color="auto"/>
                <w:right w:val="none" w:sz="0" w:space="0" w:color="auto"/>
              </w:divBdr>
            </w:div>
            <w:div w:id="603266712">
              <w:marLeft w:val="0"/>
              <w:marRight w:val="0"/>
              <w:marTop w:val="0"/>
              <w:marBottom w:val="0"/>
              <w:divBdr>
                <w:top w:val="none" w:sz="0" w:space="0" w:color="auto"/>
                <w:left w:val="none" w:sz="0" w:space="0" w:color="auto"/>
                <w:bottom w:val="none" w:sz="0" w:space="0" w:color="auto"/>
                <w:right w:val="none" w:sz="0" w:space="0" w:color="auto"/>
              </w:divBdr>
            </w:div>
          </w:divsChild>
        </w:div>
        <w:div w:id="1509294581">
          <w:marLeft w:val="408"/>
          <w:marRight w:val="0"/>
          <w:marTop w:val="136"/>
          <w:marBottom w:val="136"/>
          <w:divBdr>
            <w:top w:val="none" w:sz="0" w:space="0" w:color="auto"/>
            <w:left w:val="none" w:sz="0" w:space="0" w:color="auto"/>
            <w:bottom w:val="none" w:sz="0" w:space="0" w:color="auto"/>
            <w:right w:val="none" w:sz="0" w:space="0" w:color="auto"/>
          </w:divBdr>
          <w:divsChild>
            <w:div w:id="636880993">
              <w:marLeft w:val="0"/>
              <w:marRight w:val="0"/>
              <w:marTop w:val="0"/>
              <w:marBottom w:val="0"/>
              <w:divBdr>
                <w:top w:val="none" w:sz="0" w:space="0" w:color="auto"/>
                <w:left w:val="none" w:sz="0" w:space="0" w:color="auto"/>
                <w:bottom w:val="none" w:sz="0" w:space="0" w:color="auto"/>
                <w:right w:val="none" w:sz="0" w:space="0" w:color="auto"/>
              </w:divBdr>
            </w:div>
            <w:div w:id="17661473">
              <w:marLeft w:val="0"/>
              <w:marRight w:val="0"/>
              <w:marTop w:val="0"/>
              <w:marBottom w:val="0"/>
              <w:divBdr>
                <w:top w:val="none" w:sz="0" w:space="0" w:color="auto"/>
                <w:left w:val="none" w:sz="0" w:space="0" w:color="auto"/>
                <w:bottom w:val="none" w:sz="0" w:space="0" w:color="auto"/>
                <w:right w:val="none" w:sz="0" w:space="0" w:color="auto"/>
              </w:divBdr>
            </w:div>
          </w:divsChild>
        </w:div>
        <w:div w:id="926311444">
          <w:marLeft w:val="408"/>
          <w:marRight w:val="0"/>
          <w:marTop w:val="136"/>
          <w:marBottom w:val="136"/>
          <w:divBdr>
            <w:top w:val="none" w:sz="0" w:space="0" w:color="auto"/>
            <w:left w:val="none" w:sz="0" w:space="0" w:color="auto"/>
            <w:bottom w:val="none" w:sz="0" w:space="0" w:color="auto"/>
            <w:right w:val="none" w:sz="0" w:space="0" w:color="auto"/>
          </w:divBdr>
          <w:divsChild>
            <w:div w:id="358747505">
              <w:marLeft w:val="0"/>
              <w:marRight w:val="0"/>
              <w:marTop w:val="0"/>
              <w:marBottom w:val="0"/>
              <w:divBdr>
                <w:top w:val="none" w:sz="0" w:space="0" w:color="auto"/>
                <w:left w:val="none" w:sz="0" w:space="0" w:color="auto"/>
                <w:bottom w:val="none" w:sz="0" w:space="0" w:color="auto"/>
                <w:right w:val="none" w:sz="0" w:space="0" w:color="auto"/>
              </w:divBdr>
            </w:div>
            <w:div w:id="938411857">
              <w:marLeft w:val="0"/>
              <w:marRight w:val="0"/>
              <w:marTop w:val="0"/>
              <w:marBottom w:val="0"/>
              <w:divBdr>
                <w:top w:val="none" w:sz="0" w:space="0" w:color="auto"/>
                <w:left w:val="none" w:sz="0" w:space="0" w:color="auto"/>
                <w:bottom w:val="none" w:sz="0" w:space="0" w:color="auto"/>
                <w:right w:val="none" w:sz="0" w:space="0" w:color="auto"/>
              </w:divBdr>
            </w:div>
          </w:divsChild>
        </w:div>
        <w:div w:id="793063468">
          <w:marLeft w:val="408"/>
          <w:marRight w:val="0"/>
          <w:marTop w:val="136"/>
          <w:marBottom w:val="136"/>
          <w:divBdr>
            <w:top w:val="none" w:sz="0" w:space="0" w:color="auto"/>
            <w:left w:val="none" w:sz="0" w:space="0" w:color="auto"/>
            <w:bottom w:val="none" w:sz="0" w:space="0" w:color="auto"/>
            <w:right w:val="none" w:sz="0" w:space="0" w:color="auto"/>
          </w:divBdr>
          <w:divsChild>
            <w:div w:id="2120371976">
              <w:marLeft w:val="0"/>
              <w:marRight w:val="0"/>
              <w:marTop w:val="0"/>
              <w:marBottom w:val="0"/>
              <w:divBdr>
                <w:top w:val="none" w:sz="0" w:space="0" w:color="auto"/>
                <w:left w:val="none" w:sz="0" w:space="0" w:color="auto"/>
                <w:bottom w:val="none" w:sz="0" w:space="0" w:color="auto"/>
                <w:right w:val="none" w:sz="0" w:space="0" w:color="auto"/>
              </w:divBdr>
            </w:div>
            <w:div w:id="40256668">
              <w:marLeft w:val="0"/>
              <w:marRight w:val="0"/>
              <w:marTop w:val="0"/>
              <w:marBottom w:val="0"/>
              <w:divBdr>
                <w:top w:val="none" w:sz="0" w:space="0" w:color="auto"/>
                <w:left w:val="none" w:sz="0" w:space="0" w:color="auto"/>
                <w:bottom w:val="none" w:sz="0" w:space="0" w:color="auto"/>
                <w:right w:val="none" w:sz="0" w:space="0" w:color="auto"/>
              </w:divBdr>
            </w:div>
          </w:divsChild>
        </w:div>
        <w:div w:id="575408060">
          <w:marLeft w:val="408"/>
          <w:marRight w:val="0"/>
          <w:marTop w:val="136"/>
          <w:marBottom w:val="136"/>
          <w:divBdr>
            <w:top w:val="none" w:sz="0" w:space="0" w:color="auto"/>
            <w:left w:val="none" w:sz="0" w:space="0" w:color="auto"/>
            <w:bottom w:val="none" w:sz="0" w:space="0" w:color="auto"/>
            <w:right w:val="none" w:sz="0" w:space="0" w:color="auto"/>
          </w:divBdr>
          <w:divsChild>
            <w:div w:id="414716483">
              <w:marLeft w:val="0"/>
              <w:marRight w:val="0"/>
              <w:marTop w:val="0"/>
              <w:marBottom w:val="0"/>
              <w:divBdr>
                <w:top w:val="none" w:sz="0" w:space="0" w:color="auto"/>
                <w:left w:val="none" w:sz="0" w:space="0" w:color="auto"/>
                <w:bottom w:val="none" w:sz="0" w:space="0" w:color="auto"/>
                <w:right w:val="none" w:sz="0" w:space="0" w:color="auto"/>
              </w:divBdr>
            </w:div>
            <w:div w:id="534663418">
              <w:marLeft w:val="0"/>
              <w:marRight w:val="0"/>
              <w:marTop w:val="0"/>
              <w:marBottom w:val="0"/>
              <w:divBdr>
                <w:top w:val="none" w:sz="0" w:space="0" w:color="auto"/>
                <w:left w:val="none" w:sz="0" w:space="0" w:color="auto"/>
                <w:bottom w:val="none" w:sz="0" w:space="0" w:color="auto"/>
                <w:right w:val="none" w:sz="0" w:space="0" w:color="auto"/>
              </w:divBdr>
            </w:div>
          </w:divsChild>
        </w:div>
        <w:div w:id="13119830">
          <w:marLeft w:val="408"/>
          <w:marRight w:val="0"/>
          <w:marTop w:val="136"/>
          <w:marBottom w:val="136"/>
          <w:divBdr>
            <w:top w:val="none" w:sz="0" w:space="0" w:color="auto"/>
            <w:left w:val="none" w:sz="0" w:space="0" w:color="auto"/>
            <w:bottom w:val="none" w:sz="0" w:space="0" w:color="auto"/>
            <w:right w:val="none" w:sz="0" w:space="0" w:color="auto"/>
          </w:divBdr>
          <w:divsChild>
            <w:div w:id="1051074371">
              <w:marLeft w:val="0"/>
              <w:marRight w:val="0"/>
              <w:marTop w:val="0"/>
              <w:marBottom w:val="0"/>
              <w:divBdr>
                <w:top w:val="none" w:sz="0" w:space="0" w:color="auto"/>
                <w:left w:val="none" w:sz="0" w:space="0" w:color="auto"/>
                <w:bottom w:val="none" w:sz="0" w:space="0" w:color="auto"/>
                <w:right w:val="none" w:sz="0" w:space="0" w:color="auto"/>
              </w:divBdr>
            </w:div>
            <w:div w:id="1324511216">
              <w:marLeft w:val="0"/>
              <w:marRight w:val="0"/>
              <w:marTop w:val="0"/>
              <w:marBottom w:val="0"/>
              <w:divBdr>
                <w:top w:val="none" w:sz="0" w:space="0" w:color="auto"/>
                <w:left w:val="none" w:sz="0" w:space="0" w:color="auto"/>
                <w:bottom w:val="none" w:sz="0" w:space="0" w:color="auto"/>
                <w:right w:val="none" w:sz="0" w:space="0" w:color="auto"/>
              </w:divBdr>
            </w:div>
          </w:divsChild>
        </w:div>
        <w:div w:id="480079677">
          <w:marLeft w:val="408"/>
          <w:marRight w:val="0"/>
          <w:marTop w:val="136"/>
          <w:marBottom w:val="136"/>
          <w:divBdr>
            <w:top w:val="none" w:sz="0" w:space="0" w:color="auto"/>
            <w:left w:val="none" w:sz="0" w:space="0" w:color="auto"/>
            <w:bottom w:val="none" w:sz="0" w:space="0" w:color="auto"/>
            <w:right w:val="none" w:sz="0" w:space="0" w:color="auto"/>
          </w:divBdr>
          <w:divsChild>
            <w:div w:id="1045565963">
              <w:marLeft w:val="0"/>
              <w:marRight w:val="0"/>
              <w:marTop w:val="0"/>
              <w:marBottom w:val="0"/>
              <w:divBdr>
                <w:top w:val="none" w:sz="0" w:space="0" w:color="auto"/>
                <w:left w:val="none" w:sz="0" w:space="0" w:color="auto"/>
                <w:bottom w:val="none" w:sz="0" w:space="0" w:color="auto"/>
                <w:right w:val="none" w:sz="0" w:space="0" w:color="auto"/>
              </w:divBdr>
            </w:div>
            <w:div w:id="12908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2016-02-22T00:34:00Z</dcterms:created>
  <dcterms:modified xsi:type="dcterms:W3CDTF">2016-02-24T02:58:00Z</dcterms:modified>
</cp:coreProperties>
</file>