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51" w:rsidRPr="00B40151" w:rsidRDefault="00B40151" w:rsidP="00B40151">
      <w:pPr>
        <w:widowControl/>
        <w:pBdr>
          <w:bottom w:val="single" w:sz="6" w:space="1" w:color="auto"/>
        </w:pBdr>
        <w:jc w:val="center"/>
        <w:rPr>
          <w:rFonts w:ascii="Arial" w:eastAsia="宋体" w:hAnsi="Arial" w:cs="Arial" w:hint="eastAsia"/>
          <w:vanish/>
          <w:kern w:val="0"/>
          <w:sz w:val="16"/>
          <w:szCs w:val="16"/>
        </w:rPr>
      </w:pPr>
      <w:r w:rsidRPr="00B40151">
        <w:rPr>
          <w:rFonts w:ascii="Arial" w:eastAsia="宋体" w:hAnsi="Arial" w:cs="Arial" w:hint="eastAsia"/>
          <w:vanish/>
          <w:kern w:val="0"/>
          <w:sz w:val="16"/>
          <w:szCs w:val="16"/>
        </w:rPr>
        <w:t>窗体顶端</w:t>
      </w:r>
    </w:p>
    <w:p w:rsidR="00B40151" w:rsidRPr="00B40151" w:rsidRDefault="00B40151" w:rsidP="00B40151">
      <w:pPr>
        <w:widowControl/>
        <w:jc w:val="left"/>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1724025" cy="257175"/>
            <wp:effectExtent l="19050" t="0" r="952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a:srcRect/>
                    <a:stretch>
                      <a:fillRect/>
                    </a:stretch>
                  </pic:blipFill>
                  <pic:spPr bwMode="auto">
                    <a:xfrm>
                      <a:off x="0" y="0"/>
                      <a:ext cx="1724025" cy="25717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b/>
          <w:bCs/>
          <w:kern w:val="0"/>
          <w:szCs w:val="21"/>
        </w:rPr>
      </w:pPr>
      <w:r w:rsidRPr="00B40151">
        <w:rPr>
          <w:rFonts w:ascii="宋体" w:eastAsia="宋体" w:hAnsi="宋体" w:cs="宋体" w:hint="eastAsia"/>
          <w:b/>
          <w:bCs/>
          <w:kern w:val="0"/>
        </w:rPr>
        <w:t>Occupational Health Psychology</w:t>
      </w:r>
      <w:r w:rsidRPr="00B40151">
        <w:rPr>
          <w:rFonts w:ascii="宋体" w:eastAsia="宋体" w:hAnsi="宋体" w:cs="宋体" w:hint="eastAsia"/>
          <w:b/>
          <w:bCs/>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543050" cy="238125"/>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a:srcRect/>
                    <a:stretch>
                      <a:fillRect/>
                    </a:stretch>
                  </pic:blipFill>
                  <pic:spPr bwMode="auto">
                    <a:xfrm>
                      <a:off x="0" y="0"/>
                      <a:ext cx="1543050" cy="23812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Verdana" w:eastAsia="宋体" w:hAnsi="Verdana" w:cs="宋体"/>
          <w:kern w:val="0"/>
          <w:sz w:val="18"/>
          <w:szCs w:val="18"/>
        </w:rPr>
      </w:pPr>
    </w:p>
    <w:tbl>
      <w:tblPr>
        <w:tblW w:w="2500" w:type="pct"/>
        <w:tblCellSpacing w:w="15" w:type="dxa"/>
        <w:tblCellMar>
          <w:top w:w="15" w:type="dxa"/>
          <w:left w:w="15" w:type="dxa"/>
          <w:bottom w:w="15" w:type="dxa"/>
          <w:right w:w="15" w:type="dxa"/>
        </w:tblCellMar>
        <w:tblLook w:val="04A0"/>
      </w:tblPr>
      <w:tblGrid>
        <w:gridCol w:w="1688"/>
        <w:gridCol w:w="2510"/>
      </w:tblGrid>
      <w:tr w:rsidR="00B40151" w:rsidRPr="00B40151" w:rsidTr="00B40151">
        <w:trPr>
          <w:tblCellSpacing w:w="15" w:type="dxa"/>
        </w:trPr>
        <w:tc>
          <w:tcPr>
            <w:tcW w:w="10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Name：</w:t>
            </w:r>
          </w:p>
        </w:tc>
        <w:tc>
          <w:tcPr>
            <w:tcW w:w="15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 xml:space="preserve">LIU Cong </w:t>
            </w:r>
          </w:p>
        </w:tc>
      </w:tr>
      <w:tr w:rsidR="00B40151" w:rsidRPr="00B40151" w:rsidTr="00B40151">
        <w:trPr>
          <w:tblCellSpacing w:w="15" w:type="dxa"/>
        </w:trPr>
        <w:tc>
          <w:tcPr>
            <w:tcW w:w="10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Nationality：</w:t>
            </w:r>
          </w:p>
        </w:tc>
        <w:tc>
          <w:tcPr>
            <w:tcW w:w="15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 xml:space="preserve">China </w:t>
            </w:r>
          </w:p>
        </w:tc>
      </w:tr>
      <w:tr w:rsidR="00B40151" w:rsidRPr="00B40151" w:rsidTr="00B40151">
        <w:trPr>
          <w:tblCellSpacing w:w="15" w:type="dxa"/>
        </w:trPr>
        <w:tc>
          <w:tcPr>
            <w:tcW w:w="10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Academic Title：</w:t>
            </w:r>
          </w:p>
        </w:tc>
        <w:tc>
          <w:tcPr>
            <w:tcW w:w="15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Associate Professor</w:t>
            </w:r>
          </w:p>
        </w:tc>
      </w:tr>
      <w:tr w:rsidR="00B40151" w:rsidRPr="00B40151" w:rsidTr="00B40151">
        <w:trPr>
          <w:tblCellSpacing w:w="15" w:type="dxa"/>
        </w:trPr>
        <w:tc>
          <w:tcPr>
            <w:tcW w:w="10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Home University（From）：</w:t>
            </w:r>
          </w:p>
        </w:tc>
        <w:tc>
          <w:tcPr>
            <w:tcW w:w="1500" w:type="pct"/>
            <w:vAlign w:val="center"/>
            <w:hideMark/>
          </w:tcPr>
          <w:p w:rsidR="00B40151" w:rsidRPr="00B40151" w:rsidRDefault="00B40151" w:rsidP="00B40151">
            <w:pPr>
              <w:widowControl/>
              <w:jc w:val="left"/>
              <w:rPr>
                <w:rFonts w:ascii="宋体" w:eastAsia="宋体" w:hAnsi="宋体" w:cs="宋体"/>
                <w:color w:val="000000"/>
                <w:kern w:val="0"/>
                <w:szCs w:val="21"/>
              </w:rPr>
            </w:pPr>
            <w:proofErr w:type="spellStart"/>
            <w:r w:rsidRPr="00B40151">
              <w:rPr>
                <w:rFonts w:ascii="宋体" w:eastAsia="宋体" w:hAnsi="宋体" w:cs="宋体" w:hint="eastAsia"/>
                <w:color w:val="000000"/>
                <w:kern w:val="0"/>
              </w:rPr>
              <w:t>Hofstra</w:t>
            </w:r>
            <w:proofErr w:type="spellEnd"/>
            <w:r w:rsidRPr="00B40151">
              <w:rPr>
                <w:rFonts w:ascii="宋体" w:eastAsia="宋体" w:hAnsi="宋体" w:cs="宋体" w:hint="eastAsia"/>
                <w:color w:val="000000"/>
                <w:kern w:val="0"/>
              </w:rPr>
              <w:t xml:space="preserve"> University</w:t>
            </w:r>
            <w:r w:rsidRPr="00B40151">
              <w:rPr>
                <w:rFonts w:ascii="宋体" w:eastAsia="宋体" w:hAnsi="宋体" w:cs="宋体" w:hint="eastAsia"/>
                <w:color w:val="000000"/>
                <w:kern w:val="0"/>
                <w:szCs w:val="21"/>
              </w:rPr>
              <w:t xml:space="preserve"> </w:t>
            </w:r>
          </w:p>
        </w:tc>
      </w:tr>
      <w:tr w:rsidR="00B40151" w:rsidRPr="00B40151" w:rsidTr="00B40151">
        <w:trPr>
          <w:tblCellSpacing w:w="15" w:type="dxa"/>
        </w:trPr>
        <w:tc>
          <w:tcPr>
            <w:tcW w:w="10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Email Address：</w:t>
            </w:r>
          </w:p>
        </w:tc>
        <w:tc>
          <w:tcPr>
            <w:tcW w:w="15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Cong.liu@hofstra.edu</w:t>
            </w:r>
            <w:r w:rsidRPr="00B40151">
              <w:rPr>
                <w:rFonts w:ascii="宋体" w:eastAsia="宋体" w:hAnsi="宋体" w:cs="宋体" w:hint="eastAsia"/>
                <w:color w:val="000000"/>
                <w:kern w:val="0"/>
                <w:szCs w:val="21"/>
              </w:rPr>
              <w:t xml:space="preserve"> </w:t>
            </w:r>
          </w:p>
        </w:tc>
      </w:tr>
      <w:tr w:rsidR="00B40151" w:rsidRPr="00B40151" w:rsidTr="00B40151">
        <w:trPr>
          <w:tblCellSpacing w:w="15" w:type="dxa"/>
        </w:trPr>
        <w:tc>
          <w:tcPr>
            <w:tcW w:w="10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Telephone：</w:t>
            </w:r>
          </w:p>
        </w:tc>
        <w:tc>
          <w:tcPr>
            <w:tcW w:w="1500" w:type="pct"/>
            <w:vAlign w:val="center"/>
            <w:hideMark/>
          </w:tcPr>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001-516-463-6298</w:t>
            </w:r>
            <w:r w:rsidRPr="00B40151">
              <w:rPr>
                <w:rFonts w:ascii="宋体" w:eastAsia="宋体" w:hAnsi="宋体" w:cs="宋体" w:hint="eastAsia"/>
                <w:color w:val="000000"/>
                <w:kern w:val="0"/>
                <w:szCs w:val="21"/>
              </w:rPr>
              <w:t xml:space="preserve"> </w:t>
            </w:r>
          </w:p>
        </w:tc>
      </w:tr>
    </w:tbl>
    <w:p w:rsidR="00B40151" w:rsidRPr="00B40151" w:rsidRDefault="00B40151" w:rsidP="00B40151">
      <w:pPr>
        <w:widowControl/>
        <w:jc w:val="left"/>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1343025" cy="266700"/>
            <wp:effectExtent l="19050" t="0" r="952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a:srcRect/>
                    <a:stretch>
                      <a:fillRect/>
                    </a:stretch>
                  </pic:blipFill>
                  <pic:spPr bwMode="auto">
                    <a:xfrm>
                      <a:off x="0" y="0"/>
                      <a:ext cx="1343025" cy="266700"/>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vanish/>
          <w:color w:val="000000"/>
          <w:kern w:val="0"/>
          <w:szCs w:val="21"/>
        </w:rPr>
      </w:pPr>
      <w:r w:rsidRPr="00B40151">
        <w:rPr>
          <w:rFonts w:ascii="宋体" w:eastAsia="宋体" w:hAnsi="宋体" w:cs="宋体" w:hint="eastAsia"/>
          <w:vanish/>
          <w:color w:val="000000"/>
          <w:kern w:val="0"/>
        </w:rPr>
        <w:t>本科生    本科生    本科生    本科生</w:t>
      </w:r>
      <w:r w:rsidRPr="00B40151">
        <w:rPr>
          <w:rFonts w:ascii="宋体" w:eastAsia="宋体" w:hAnsi="宋体" w:cs="宋体" w:hint="eastAsia"/>
          <w:vanish/>
          <w:color w:val="000000"/>
          <w:kern w:val="0"/>
          <w:szCs w:val="21"/>
        </w:rPr>
        <w:t xml:space="preserve"> </w:t>
      </w:r>
    </w:p>
    <w:p w:rsidR="00B40151" w:rsidRPr="00B40151" w:rsidRDefault="00B40151" w:rsidP="00B40151">
      <w:pPr>
        <w:widowControl/>
        <w:jc w:val="left"/>
        <w:rPr>
          <w:rFonts w:ascii="宋体" w:eastAsia="宋体" w:hAnsi="宋体" w:cs="宋体" w:hint="eastAsia"/>
          <w:color w:val="000000"/>
          <w:kern w:val="0"/>
          <w:szCs w:val="21"/>
        </w:rPr>
      </w:pPr>
      <w:r w:rsidRPr="00B40151">
        <w:rPr>
          <w:rFonts w:ascii="宋体" w:eastAsia="宋体" w:hAnsi="宋体" w:cs="宋体" w:hint="eastAsia"/>
          <w:color w:val="000000"/>
          <w:kern w:val="0"/>
        </w:rPr>
        <w:t>Undergraduate</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409825" cy="266700"/>
            <wp:effectExtent l="19050" t="0" r="9525"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a:srcRect/>
                    <a:stretch>
                      <a:fillRect/>
                    </a:stretch>
                  </pic:blipFill>
                  <pic:spPr bwMode="auto">
                    <a:xfrm>
                      <a:off x="0" y="0"/>
                      <a:ext cx="2409825" cy="266700"/>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szCs w:val="21"/>
        </w:rPr>
        <w:t>English</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838325" cy="276225"/>
            <wp:effectExtent l="19050" t="0" r="9525"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a:srcRect/>
                    <a:stretch>
                      <a:fillRect/>
                    </a:stretch>
                  </pic:blipFill>
                  <pic:spPr bwMode="auto">
                    <a:xfrm>
                      <a:off x="0" y="0"/>
                      <a:ext cx="1838325" cy="27622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Statistics</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886075" cy="257175"/>
            <wp:effectExtent l="19050" t="0" r="952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a:srcRect/>
                    <a:stretch>
                      <a:fillRect/>
                    </a:stretch>
                  </pic:blipFill>
                  <pic:spPr bwMode="auto">
                    <a:xfrm>
                      <a:off x="0" y="0"/>
                      <a:ext cx="2886075" cy="25717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Lecture</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543050" cy="24765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a:srcRect/>
                    <a:stretch>
                      <a:fillRect/>
                    </a:stretch>
                  </pic:blipFill>
                  <pic:spPr bwMode="auto">
                    <a:xfrm>
                      <a:off x="0" y="0"/>
                      <a:ext cx="1543050" cy="247650"/>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The class grade is determined by in-class exercises, presentations, and three exams.</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171575" cy="257175"/>
            <wp:effectExtent l="19050" t="0" r="9525"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a:srcRect/>
                    <a:stretch>
                      <a:fillRect/>
                    </a:stretch>
                  </pic:blipFill>
                  <pic:spPr bwMode="auto">
                    <a:xfrm>
                      <a:off x="0" y="0"/>
                      <a:ext cx="1171575" cy="25717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2</w:t>
      </w:r>
      <w:r w:rsidRPr="00B40151">
        <w:rPr>
          <w:rFonts w:ascii="宋体" w:eastAsia="宋体" w:hAnsi="宋体" w:cs="宋体" w:hint="eastAsia"/>
          <w:color w:val="000000"/>
          <w:kern w:val="0"/>
          <w:szCs w:val="21"/>
        </w:rPr>
        <w:t xml:space="preserve"> credits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667000" cy="238125"/>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a:srcRect/>
                    <a:stretch>
                      <a:fillRect/>
                    </a:stretch>
                  </pic:blipFill>
                  <pic:spPr bwMode="auto">
                    <a:xfrm>
                      <a:off x="0" y="0"/>
                      <a:ext cx="2667000" cy="23812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 xml:space="preserve">Dr. Cong Liu is Associate Professor in the Department of Psychology at </w:t>
      </w:r>
      <w:proofErr w:type="spellStart"/>
      <w:r w:rsidRPr="00B40151">
        <w:rPr>
          <w:rFonts w:ascii="宋体" w:eastAsia="宋体" w:hAnsi="宋体" w:cs="宋体" w:hint="eastAsia"/>
          <w:color w:val="000000"/>
          <w:kern w:val="0"/>
        </w:rPr>
        <w:t>Hofstra</w:t>
      </w:r>
      <w:proofErr w:type="spellEnd"/>
      <w:r w:rsidRPr="00B40151">
        <w:rPr>
          <w:rFonts w:ascii="宋体" w:eastAsia="宋体" w:hAnsi="宋体" w:cs="宋体" w:hint="eastAsia"/>
          <w:color w:val="000000"/>
          <w:kern w:val="0"/>
        </w:rPr>
        <w:t xml:space="preserve"> University, New York. She is the Director of the Ph.D. Program in Applied Organizational Psychology. Starting from January 2015, she will serve as Associate Editor of the International Journal of Stress Management. </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Dr. Liu’s major research interests focus on occupational health psychology, which concerns the application of psychology to improving the quality of work life, and to protecting the safety, health and well-being of workers. She has done cross-cultural/cross-national studies comparing Chinese and American employees</w:t>
      </w:r>
      <w:proofErr w:type="gramStart"/>
      <w:r w:rsidRPr="00B40151">
        <w:rPr>
          <w:rFonts w:ascii="宋体" w:eastAsia="宋体" w:hAnsi="宋体" w:cs="宋体" w:hint="eastAsia"/>
          <w:color w:val="000000"/>
          <w:kern w:val="0"/>
        </w:rPr>
        <w:t>’</w:t>
      </w:r>
      <w:proofErr w:type="gramEnd"/>
      <w:r w:rsidRPr="00B40151">
        <w:rPr>
          <w:rFonts w:ascii="宋体" w:eastAsia="宋体" w:hAnsi="宋体" w:cs="宋体" w:hint="eastAsia"/>
          <w:color w:val="000000"/>
          <w:kern w:val="0"/>
        </w:rPr>
        <w:t xml:space="preserve"> job stress experiences, such as interpersonal conflict at work, conflict with a </w:t>
      </w:r>
      <w:r w:rsidRPr="00B40151">
        <w:rPr>
          <w:rFonts w:ascii="宋体" w:eastAsia="宋体" w:hAnsi="宋体" w:cs="宋体" w:hint="eastAsia"/>
          <w:color w:val="000000"/>
          <w:kern w:val="0"/>
        </w:rPr>
        <w:lastRenderedPageBreak/>
        <w:t xml:space="preserve">supervisor, organizational constraints, and lack of job autonomy. Her work has appeared on Journal of Applied Psychology, Journal of Organizational Behavior, Journal of Management, Journal of Occupational and Organizational Psychology, Work &amp; Stress, International Journal of Stress Management, Journal of Occupational Health Psychology, etc.  </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 xml:space="preserve">Dr. Liu’s major teaching responsibilities are in the Master’s and Doctoral programs. She has been routinely teaching Statistics, Management of Work Performance, Occupational Health Psychology, and Multivariate Statistics. Her teaching interest/experience also </w:t>
      </w:r>
      <w:proofErr w:type="gramStart"/>
      <w:r w:rsidRPr="00B40151">
        <w:rPr>
          <w:rFonts w:ascii="宋体" w:eastAsia="宋体" w:hAnsi="宋体" w:cs="宋体" w:hint="eastAsia"/>
          <w:color w:val="000000"/>
          <w:kern w:val="0"/>
        </w:rPr>
        <w:t>include</w:t>
      </w:r>
      <w:proofErr w:type="gramEnd"/>
      <w:r w:rsidRPr="00B40151">
        <w:rPr>
          <w:rFonts w:ascii="宋体" w:eastAsia="宋体" w:hAnsi="宋体" w:cs="宋体" w:hint="eastAsia"/>
          <w:color w:val="000000"/>
          <w:kern w:val="0"/>
        </w:rPr>
        <w:t xml:space="preserve"> Organizational Behavior, Motivation, and Social Psychology. Dr. Liu has supervised Doctoral Dissertations on topics related to abusive supervision, workplace incivility, and challenge/hindrance job stressors.</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381250" cy="257175"/>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a:srcRect/>
                    <a:stretch>
                      <a:fillRect/>
                    </a:stretch>
                  </pic:blipFill>
                  <pic:spPr bwMode="auto">
                    <a:xfrm>
                      <a:off x="0" y="0"/>
                      <a:ext cx="2381250" cy="25717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Occupational health psychology (OHP) is an emerging interdisciplinary field concerned with psychological factors in employee health, safety, and well-being. This course provides an in depth treatment of this literature, focusing mainly on occupational stress and safety. The purpose of this course is to review the major theories and empirical research showing the effects of the work environment on employees</w:t>
      </w:r>
      <w:proofErr w:type="gramStart"/>
      <w:r w:rsidRPr="00B40151">
        <w:rPr>
          <w:rFonts w:ascii="宋体" w:eastAsia="宋体" w:hAnsi="宋体" w:cs="宋体" w:hint="eastAsia"/>
          <w:color w:val="000000"/>
          <w:kern w:val="0"/>
        </w:rPr>
        <w:t>’</w:t>
      </w:r>
      <w:proofErr w:type="gramEnd"/>
      <w:r w:rsidRPr="00B40151">
        <w:rPr>
          <w:rFonts w:ascii="宋体" w:eastAsia="宋体" w:hAnsi="宋体" w:cs="宋体" w:hint="eastAsia"/>
          <w:color w:val="000000"/>
          <w:kern w:val="0"/>
        </w:rPr>
        <w:t xml:space="preserve"> health and well-being. The primary emphasis will be on the development and maintenance of healthy people within healthy organizations focusing on prevention of illness, disease, health problems, and injuries in the work environment. Specific topics covered include occupational safety and health hazards, organization of work factors and their relation of employee safety and health, safety climate and training, the etiology of job stress and burnout, workplace health promotion programs, and the interface of work and non-work factors in maintaining occupational health.</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314450" cy="257175"/>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a:srcRect/>
                    <a:stretch>
                      <a:fillRect/>
                    </a:stretch>
                  </pic:blipFill>
                  <pic:spPr bwMode="auto">
                    <a:xfrm>
                      <a:off x="0" y="0"/>
                      <a:ext cx="1314450" cy="257175"/>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r w:rsidRPr="00B40151">
        <w:rPr>
          <w:rFonts w:ascii="宋体" w:eastAsia="宋体" w:hAnsi="宋体" w:cs="宋体" w:hint="eastAsia"/>
          <w:color w:val="000000"/>
          <w:kern w:val="0"/>
        </w:rPr>
        <w:t>Topic</w:t>
      </w:r>
      <w:r w:rsidRPr="00B40151">
        <w:rPr>
          <w:rFonts w:ascii="宋体" w:eastAsia="宋体" w:hAnsi="宋体" w:cs="宋体" w:hint="eastAsia"/>
          <w:color w:val="000000"/>
          <w:kern w:val="0"/>
          <w:szCs w:val="21"/>
        </w:rPr>
        <w:br/>
      </w:r>
      <w:proofErr w:type="gramStart"/>
      <w:r w:rsidRPr="00B40151">
        <w:rPr>
          <w:rFonts w:ascii="宋体" w:eastAsia="宋体" w:hAnsi="宋体" w:cs="宋体" w:hint="eastAsia"/>
          <w:color w:val="000000"/>
          <w:kern w:val="0"/>
        </w:rPr>
        <w:t>What</w:t>
      </w:r>
      <w:proofErr w:type="gramEnd"/>
      <w:r w:rsidRPr="00B40151">
        <w:rPr>
          <w:rFonts w:ascii="宋体" w:eastAsia="宋体" w:hAnsi="宋体" w:cs="宋体" w:hint="eastAsia"/>
          <w:color w:val="000000"/>
          <w:kern w:val="0"/>
        </w:rPr>
        <w:t xml:space="preserve"> is OHP?</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Job Stressors and Strains</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Job Characteristic Model and Lack of Job Complexity</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Control and Buffering</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Social Support and Coping</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Work and Family</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Health Effects of Stress (Job Strains)</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 xml:space="preserve">Cognitive Appraisal Theory and </w:t>
      </w:r>
      <w:proofErr w:type="spellStart"/>
      <w:r w:rsidRPr="00B40151">
        <w:rPr>
          <w:rFonts w:ascii="宋体" w:eastAsia="宋体" w:hAnsi="宋体" w:cs="宋体" w:hint="eastAsia"/>
          <w:color w:val="000000"/>
          <w:kern w:val="0"/>
        </w:rPr>
        <w:t>Eustress</w:t>
      </w:r>
      <w:proofErr w:type="spellEnd"/>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Workplace Health Interventions I – Primary interventions</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Workplace Health Interventions II – Secondary interventions</w:t>
      </w:r>
      <w:r w:rsidRPr="00B40151">
        <w:rPr>
          <w:rFonts w:ascii="宋体" w:eastAsia="宋体" w:hAnsi="宋体" w:cs="宋体" w:hint="eastAsia"/>
          <w:color w:val="000000"/>
          <w:kern w:val="0"/>
          <w:szCs w:val="21"/>
        </w:rPr>
        <w:t xml:space="preserve"> </w:t>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228725" cy="247650"/>
            <wp:effectExtent l="19050" t="0" r="9525"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a:srcRect/>
                    <a:stretch>
                      <a:fillRect/>
                    </a:stretch>
                  </pic:blipFill>
                  <pic:spPr bwMode="auto">
                    <a:xfrm>
                      <a:off x="0" y="0"/>
                      <a:ext cx="1228725" cy="247650"/>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proofErr w:type="gramStart"/>
      <w:r w:rsidRPr="00B40151">
        <w:rPr>
          <w:rFonts w:ascii="宋体" w:eastAsia="宋体" w:hAnsi="宋体" w:cs="宋体" w:hint="eastAsia"/>
          <w:color w:val="000000"/>
          <w:kern w:val="0"/>
        </w:rPr>
        <w:t xml:space="preserve">Quick, J. C., &amp; </w:t>
      </w:r>
      <w:proofErr w:type="spellStart"/>
      <w:r w:rsidRPr="00B40151">
        <w:rPr>
          <w:rFonts w:ascii="宋体" w:eastAsia="宋体" w:hAnsi="宋体" w:cs="宋体" w:hint="eastAsia"/>
          <w:color w:val="000000"/>
          <w:kern w:val="0"/>
        </w:rPr>
        <w:t>Tetrick</w:t>
      </w:r>
      <w:proofErr w:type="spellEnd"/>
      <w:r w:rsidRPr="00B40151">
        <w:rPr>
          <w:rFonts w:ascii="宋体" w:eastAsia="宋体" w:hAnsi="宋体" w:cs="宋体" w:hint="eastAsia"/>
          <w:color w:val="000000"/>
          <w:kern w:val="0"/>
        </w:rPr>
        <w:t>, L. E. (2011).</w:t>
      </w:r>
      <w:proofErr w:type="gramEnd"/>
      <w:r w:rsidRPr="00B40151">
        <w:rPr>
          <w:rFonts w:ascii="宋体" w:eastAsia="宋体" w:hAnsi="宋体" w:cs="宋体" w:hint="eastAsia"/>
          <w:color w:val="000000"/>
          <w:kern w:val="0"/>
        </w:rPr>
        <w:t xml:space="preserve"> </w:t>
      </w:r>
      <w:proofErr w:type="gramStart"/>
      <w:r w:rsidRPr="00B40151">
        <w:rPr>
          <w:rFonts w:ascii="宋体" w:eastAsia="宋体" w:hAnsi="宋体" w:cs="宋体" w:hint="eastAsia"/>
          <w:color w:val="000000"/>
          <w:kern w:val="0"/>
        </w:rPr>
        <w:t>Handbook of Occupational Health Psychology.</w:t>
      </w:r>
      <w:proofErr w:type="gramEnd"/>
      <w:r w:rsidRPr="00B40151">
        <w:rPr>
          <w:rFonts w:ascii="宋体" w:eastAsia="宋体" w:hAnsi="宋体" w:cs="宋体" w:hint="eastAsia"/>
          <w:color w:val="000000"/>
          <w:kern w:val="0"/>
        </w:rPr>
        <w:t xml:space="preserve"> Washington, DC: APA.</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szCs w:val="21"/>
        </w:rPr>
        <w:lastRenderedPageBreak/>
        <w:br/>
      </w:r>
    </w:p>
    <w:p w:rsidR="00B40151" w:rsidRPr="00B40151" w:rsidRDefault="00B40151" w:rsidP="00B40151">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428875" cy="247650"/>
            <wp:effectExtent l="19050" t="0" r="9525"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a:srcRect/>
                    <a:stretch>
                      <a:fillRect/>
                    </a:stretch>
                  </pic:blipFill>
                  <pic:spPr bwMode="auto">
                    <a:xfrm>
                      <a:off x="0" y="0"/>
                      <a:ext cx="2428875" cy="247650"/>
                    </a:xfrm>
                    <a:prstGeom prst="rect">
                      <a:avLst/>
                    </a:prstGeom>
                    <a:noFill/>
                    <a:ln w="9525">
                      <a:noFill/>
                      <a:miter lim="800000"/>
                      <a:headEnd/>
                      <a:tailEnd/>
                    </a:ln>
                  </pic:spPr>
                </pic:pic>
              </a:graphicData>
            </a:graphic>
          </wp:inline>
        </w:drawing>
      </w:r>
    </w:p>
    <w:p w:rsidR="00B40151" w:rsidRPr="00B40151" w:rsidRDefault="00B40151" w:rsidP="00B40151">
      <w:pPr>
        <w:widowControl/>
        <w:jc w:val="left"/>
        <w:rPr>
          <w:rFonts w:ascii="宋体" w:eastAsia="宋体" w:hAnsi="宋体" w:cs="宋体"/>
          <w:color w:val="000000"/>
          <w:kern w:val="0"/>
          <w:szCs w:val="21"/>
        </w:rPr>
      </w:pPr>
      <w:proofErr w:type="gramStart"/>
      <w:r w:rsidRPr="00B40151">
        <w:rPr>
          <w:rFonts w:ascii="宋体" w:eastAsia="宋体" w:hAnsi="宋体" w:cs="宋体" w:hint="eastAsia"/>
          <w:color w:val="000000"/>
          <w:kern w:val="0"/>
        </w:rPr>
        <w:t xml:space="preserve">Liu, C., </w:t>
      </w:r>
      <w:proofErr w:type="spellStart"/>
      <w:r w:rsidRPr="00B40151">
        <w:rPr>
          <w:rFonts w:ascii="宋体" w:eastAsia="宋体" w:hAnsi="宋体" w:cs="宋体" w:hint="eastAsia"/>
          <w:color w:val="000000"/>
          <w:kern w:val="0"/>
        </w:rPr>
        <w:t>Spector</w:t>
      </w:r>
      <w:proofErr w:type="spellEnd"/>
      <w:r w:rsidRPr="00B40151">
        <w:rPr>
          <w:rFonts w:ascii="宋体" w:eastAsia="宋体" w:hAnsi="宋体" w:cs="宋体" w:hint="eastAsia"/>
          <w:color w:val="000000"/>
          <w:kern w:val="0"/>
        </w:rPr>
        <w:t>, P., &amp; Shi, L. (2007).</w:t>
      </w:r>
      <w:proofErr w:type="gramEnd"/>
      <w:r w:rsidRPr="00B40151">
        <w:rPr>
          <w:rFonts w:ascii="宋体" w:eastAsia="宋体" w:hAnsi="宋体" w:cs="宋体" w:hint="eastAsia"/>
          <w:color w:val="000000"/>
          <w:kern w:val="0"/>
        </w:rPr>
        <w:t xml:space="preserve"> Cross-National Job stress: A Quantitative and Qualitative Study. Journal of Organizational Behavior, 28, 209-239.</w:t>
      </w:r>
      <w:r w:rsidRPr="00B40151">
        <w:rPr>
          <w:rFonts w:ascii="宋体" w:eastAsia="宋体" w:hAnsi="宋体" w:cs="宋体" w:hint="eastAsia"/>
          <w:color w:val="000000"/>
          <w:kern w:val="0"/>
          <w:szCs w:val="21"/>
        </w:rPr>
        <w:br/>
      </w:r>
      <w:proofErr w:type="spellStart"/>
      <w:r w:rsidRPr="00B40151">
        <w:rPr>
          <w:rFonts w:ascii="宋体" w:eastAsia="宋体" w:hAnsi="宋体" w:cs="宋体" w:hint="eastAsia"/>
          <w:color w:val="000000"/>
          <w:kern w:val="0"/>
        </w:rPr>
        <w:t>Xie</w:t>
      </w:r>
      <w:proofErr w:type="spellEnd"/>
      <w:r w:rsidRPr="00B40151">
        <w:rPr>
          <w:rFonts w:ascii="宋体" w:eastAsia="宋体" w:hAnsi="宋体" w:cs="宋体" w:hint="eastAsia"/>
          <w:color w:val="000000"/>
          <w:kern w:val="0"/>
        </w:rPr>
        <w:t>, J. L., Johns, G. (1995) Job scope and stress: Can job scope be too high? Academy of Management Journal, 38, 1288-1309.</w:t>
      </w:r>
      <w:r w:rsidRPr="00B40151">
        <w:rPr>
          <w:rFonts w:ascii="宋体" w:eastAsia="宋体" w:hAnsi="宋体" w:cs="宋体" w:hint="eastAsia"/>
          <w:color w:val="000000"/>
          <w:kern w:val="0"/>
          <w:szCs w:val="21"/>
        </w:rPr>
        <w:br/>
      </w:r>
      <w:proofErr w:type="spellStart"/>
      <w:r w:rsidRPr="00B40151">
        <w:rPr>
          <w:rFonts w:ascii="宋体" w:eastAsia="宋体" w:hAnsi="宋体" w:cs="宋体" w:hint="eastAsia"/>
          <w:color w:val="000000"/>
          <w:kern w:val="0"/>
        </w:rPr>
        <w:t>Karasek</w:t>
      </w:r>
      <w:proofErr w:type="spellEnd"/>
      <w:r w:rsidRPr="00B40151">
        <w:rPr>
          <w:rFonts w:ascii="宋体" w:eastAsia="宋体" w:hAnsi="宋体" w:cs="宋体" w:hint="eastAsia"/>
          <w:color w:val="000000"/>
          <w:kern w:val="0"/>
        </w:rPr>
        <w:t>, R. (1979). Job demands, job decision latitude, and mental strain: Implications for job redesign. Administrative Science Quarterly, 24, 285-308.</w:t>
      </w:r>
      <w:r w:rsidRPr="00B40151">
        <w:rPr>
          <w:rFonts w:ascii="宋体" w:eastAsia="宋体" w:hAnsi="宋体" w:cs="宋体" w:hint="eastAsia"/>
          <w:color w:val="000000"/>
          <w:kern w:val="0"/>
          <w:szCs w:val="21"/>
        </w:rPr>
        <w:br/>
      </w:r>
      <w:proofErr w:type="spellStart"/>
      <w:proofErr w:type="gramStart"/>
      <w:r w:rsidRPr="00B40151">
        <w:rPr>
          <w:rFonts w:ascii="宋体" w:eastAsia="宋体" w:hAnsi="宋体" w:cs="宋体" w:hint="eastAsia"/>
          <w:color w:val="000000"/>
          <w:kern w:val="0"/>
        </w:rPr>
        <w:t>Macik</w:t>
      </w:r>
      <w:proofErr w:type="spellEnd"/>
      <w:r w:rsidRPr="00B40151">
        <w:rPr>
          <w:rFonts w:ascii="宋体" w:eastAsia="宋体" w:hAnsi="宋体" w:cs="宋体" w:hint="eastAsia"/>
          <w:color w:val="000000"/>
          <w:kern w:val="0"/>
        </w:rPr>
        <w:t>-Frey, M., Quick, J.C., &amp; Nelson, D.L. (2007).</w:t>
      </w:r>
      <w:proofErr w:type="gramEnd"/>
      <w:r w:rsidRPr="00B40151">
        <w:rPr>
          <w:rFonts w:ascii="宋体" w:eastAsia="宋体" w:hAnsi="宋体" w:cs="宋体" w:hint="eastAsia"/>
          <w:color w:val="000000"/>
          <w:kern w:val="0"/>
        </w:rPr>
        <w:t xml:space="preserve"> Advances in occupational health: From a stressful beginning to a positive future. Journal of Management, 33, 809-840.</w:t>
      </w:r>
      <w:r w:rsidRPr="00B40151">
        <w:rPr>
          <w:rFonts w:ascii="宋体" w:eastAsia="宋体" w:hAnsi="宋体" w:cs="宋体" w:hint="eastAsia"/>
          <w:color w:val="000000"/>
          <w:kern w:val="0"/>
          <w:szCs w:val="21"/>
        </w:rPr>
        <w:br/>
      </w:r>
      <w:r w:rsidRPr="00B40151">
        <w:rPr>
          <w:rFonts w:ascii="宋体" w:eastAsia="宋体" w:hAnsi="宋体" w:cs="宋体" w:hint="eastAsia"/>
          <w:color w:val="000000"/>
          <w:kern w:val="0"/>
        </w:rPr>
        <w:t xml:space="preserve">Narayanan, L., </w:t>
      </w:r>
      <w:proofErr w:type="spellStart"/>
      <w:r w:rsidRPr="00B40151">
        <w:rPr>
          <w:rFonts w:ascii="宋体" w:eastAsia="宋体" w:hAnsi="宋体" w:cs="宋体" w:hint="eastAsia"/>
          <w:color w:val="000000"/>
          <w:kern w:val="0"/>
        </w:rPr>
        <w:t>Menon</w:t>
      </w:r>
      <w:proofErr w:type="spellEnd"/>
      <w:r w:rsidRPr="00B40151">
        <w:rPr>
          <w:rFonts w:ascii="宋体" w:eastAsia="宋体" w:hAnsi="宋体" w:cs="宋体" w:hint="eastAsia"/>
          <w:color w:val="000000"/>
          <w:kern w:val="0"/>
        </w:rPr>
        <w:t xml:space="preserve">, S., &amp; </w:t>
      </w:r>
      <w:proofErr w:type="spellStart"/>
      <w:r w:rsidRPr="00B40151">
        <w:rPr>
          <w:rFonts w:ascii="宋体" w:eastAsia="宋体" w:hAnsi="宋体" w:cs="宋体" w:hint="eastAsia"/>
          <w:color w:val="000000"/>
          <w:kern w:val="0"/>
        </w:rPr>
        <w:t>Spector</w:t>
      </w:r>
      <w:proofErr w:type="spellEnd"/>
      <w:r w:rsidRPr="00B40151">
        <w:rPr>
          <w:rFonts w:ascii="宋体" w:eastAsia="宋体" w:hAnsi="宋体" w:cs="宋体" w:hint="eastAsia"/>
          <w:color w:val="000000"/>
          <w:kern w:val="0"/>
        </w:rPr>
        <w:t xml:space="preserve">, P.E. (1999). </w:t>
      </w:r>
      <w:proofErr w:type="gramStart"/>
      <w:r w:rsidRPr="00B40151">
        <w:rPr>
          <w:rFonts w:ascii="宋体" w:eastAsia="宋体" w:hAnsi="宋体" w:cs="宋体" w:hint="eastAsia"/>
          <w:color w:val="000000"/>
          <w:kern w:val="0"/>
        </w:rPr>
        <w:t>A cross-cultural comparison of job stressors and reactions among employees holding comparable jobs in two countries.</w:t>
      </w:r>
      <w:proofErr w:type="gramEnd"/>
      <w:r w:rsidRPr="00B40151">
        <w:rPr>
          <w:rFonts w:ascii="宋体" w:eastAsia="宋体" w:hAnsi="宋体" w:cs="宋体" w:hint="eastAsia"/>
          <w:color w:val="000000"/>
          <w:kern w:val="0"/>
        </w:rPr>
        <w:t xml:space="preserve"> International Journal of Stress Management, 6, 197-212. (Student Presentation)</w:t>
      </w:r>
      <w:r w:rsidRPr="00B40151">
        <w:rPr>
          <w:rFonts w:ascii="宋体" w:eastAsia="宋体" w:hAnsi="宋体" w:cs="宋体" w:hint="eastAsia"/>
          <w:color w:val="000000"/>
          <w:kern w:val="0"/>
          <w:szCs w:val="21"/>
        </w:rPr>
        <w:br/>
      </w:r>
      <w:proofErr w:type="gramStart"/>
      <w:r w:rsidRPr="00B40151">
        <w:rPr>
          <w:rFonts w:ascii="宋体" w:eastAsia="宋体" w:hAnsi="宋体" w:cs="宋体" w:hint="eastAsia"/>
          <w:color w:val="000000"/>
          <w:kern w:val="0"/>
        </w:rPr>
        <w:t xml:space="preserve">Liu, C., </w:t>
      </w:r>
      <w:proofErr w:type="spellStart"/>
      <w:r w:rsidRPr="00B40151">
        <w:rPr>
          <w:rFonts w:ascii="宋体" w:eastAsia="宋体" w:hAnsi="宋体" w:cs="宋体" w:hint="eastAsia"/>
          <w:color w:val="000000"/>
          <w:kern w:val="0"/>
        </w:rPr>
        <w:t>Nauta</w:t>
      </w:r>
      <w:proofErr w:type="spellEnd"/>
      <w:r w:rsidRPr="00B40151">
        <w:rPr>
          <w:rFonts w:ascii="宋体" w:eastAsia="宋体" w:hAnsi="宋体" w:cs="宋体" w:hint="eastAsia"/>
          <w:color w:val="000000"/>
          <w:kern w:val="0"/>
        </w:rPr>
        <w:t xml:space="preserve">, M.M., </w:t>
      </w:r>
      <w:proofErr w:type="spellStart"/>
      <w:r w:rsidRPr="00B40151">
        <w:rPr>
          <w:rFonts w:ascii="宋体" w:eastAsia="宋体" w:hAnsi="宋体" w:cs="宋体" w:hint="eastAsia"/>
          <w:color w:val="000000"/>
          <w:kern w:val="0"/>
        </w:rPr>
        <w:t>Spector</w:t>
      </w:r>
      <w:proofErr w:type="spellEnd"/>
      <w:r w:rsidRPr="00B40151">
        <w:rPr>
          <w:rFonts w:ascii="宋体" w:eastAsia="宋体" w:hAnsi="宋体" w:cs="宋体" w:hint="eastAsia"/>
          <w:color w:val="000000"/>
          <w:kern w:val="0"/>
        </w:rPr>
        <w:t>, P.E., &amp; Li, C.P. (2008).</w:t>
      </w:r>
      <w:proofErr w:type="gramEnd"/>
      <w:r w:rsidRPr="00B40151">
        <w:rPr>
          <w:rFonts w:ascii="宋体" w:eastAsia="宋体" w:hAnsi="宋体" w:cs="宋体" w:hint="eastAsia"/>
          <w:color w:val="000000"/>
          <w:kern w:val="0"/>
        </w:rPr>
        <w:t xml:space="preserve"> </w:t>
      </w:r>
      <w:proofErr w:type="gramStart"/>
      <w:r w:rsidRPr="00B40151">
        <w:rPr>
          <w:rFonts w:ascii="宋体" w:eastAsia="宋体" w:hAnsi="宋体" w:cs="宋体" w:hint="eastAsia"/>
          <w:color w:val="000000"/>
          <w:kern w:val="0"/>
        </w:rPr>
        <w:t>Direct and Indirect Conflict at Work in China and the United States.</w:t>
      </w:r>
      <w:proofErr w:type="gramEnd"/>
      <w:r w:rsidRPr="00B40151">
        <w:rPr>
          <w:rFonts w:ascii="宋体" w:eastAsia="宋体" w:hAnsi="宋体" w:cs="宋体" w:hint="eastAsia"/>
          <w:color w:val="000000"/>
          <w:kern w:val="0"/>
        </w:rPr>
        <w:t xml:space="preserve"> Work &amp; Stress, 22, 295-313.</w:t>
      </w:r>
      <w:r w:rsidRPr="00B40151">
        <w:rPr>
          <w:rFonts w:ascii="宋体" w:eastAsia="宋体" w:hAnsi="宋体" w:cs="宋体" w:hint="eastAsia"/>
          <w:color w:val="000000"/>
          <w:kern w:val="0"/>
          <w:szCs w:val="21"/>
        </w:rPr>
        <w:br/>
      </w:r>
      <w:proofErr w:type="gramStart"/>
      <w:r w:rsidRPr="00B40151">
        <w:rPr>
          <w:rFonts w:ascii="宋体" w:eastAsia="宋体" w:hAnsi="宋体" w:cs="宋体" w:hint="eastAsia"/>
          <w:color w:val="000000"/>
          <w:kern w:val="0"/>
        </w:rPr>
        <w:t xml:space="preserve">Wall, T.D., Jackson, P.R., </w:t>
      </w:r>
      <w:proofErr w:type="spellStart"/>
      <w:r w:rsidRPr="00B40151">
        <w:rPr>
          <w:rFonts w:ascii="宋体" w:eastAsia="宋体" w:hAnsi="宋体" w:cs="宋体" w:hint="eastAsia"/>
          <w:color w:val="000000"/>
          <w:kern w:val="0"/>
        </w:rPr>
        <w:t>Mullarkey</w:t>
      </w:r>
      <w:proofErr w:type="spellEnd"/>
      <w:r w:rsidRPr="00B40151">
        <w:rPr>
          <w:rFonts w:ascii="宋体" w:eastAsia="宋体" w:hAnsi="宋体" w:cs="宋体" w:hint="eastAsia"/>
          <w:color w:val="000000"/>
          <w:kern w:val="0"/>
        </w:rPr>
        <w:t>, S., &amp; Parker, S.K. (1996).</w:t>
      </w:r>
      <w:proofErr w:type="gramEnd"/>
      <w:r w:rsidRPr="00B40151">
        <w:rPr>
          <w:rFonts w:ascii="宋体" w:eastAsia="宋体" w:hAnsi="宋体" w:cs="宋体" w:hint="eastAsia"/>
          <w:color w:val="000000"/>
          <w:kern w:val="0"/>
        </w:rPr>
        <w:t xml:space="preserve"> The demands-control model of job strain: A more specific test. Journal of Occupational and Organizational Psychology, 69, 153-166.</w:t>
      </w:r>
      <w:r w:rsidRPr="00B40151">
        <w:rPr>
          <w:rFonts w:ascii="宋体" w:eastAsia="宋体" w:hAnsi="宋体" w:cs="宋体" w:hint="eastAsia"/>
          <w:color w:val="000000"/>
          <w:kern w:val="0"/>
          <w:szCs w:val="21"/>
        </w:rPr>
        <w:br/>
      </w:r>
      <w:proofErr w:type="spellStart"/>
      <w:proofErr w:type="gramStart"/>
      <w:r w:rsidRPr="00B40151">
        <w:rPr>
          <w:rFonts w:ascii="宋体" w:eastAsia="宋体" w:hAnsi="宋体" w:cs="宋体" w:hint="eastAsia"/>
          <w:color w:val="000000"/>
          <w:kern w:val="0"/>
        </w:rPr>
        <w:t>Beehr</w:t>
      </w:r>
      <w:proofErr w:type="spellEnd"/>
      <w:r w:rsidRPr="00B40151">
        <w:rPr>
          <w:rFonts w:ascii="宋体" w:eastAsia="宋体" w:hAnsi="宋体" w:cs="宋体" w:hint="eastAsia"/>
          <w:color w:val="000000"/>
          <w:kern w:val="0"/>
        </w:rPr>
        <w:t xml:space="preserve">, T.A., </w:t>
      </w:r>
      <w:proofErr w:type="spellStart"/>
      <w:r w:rsidRPr="00B40151">
        <w:rPr>
          <w:rFonts w:ascii="宋体" w:eastAsia="宋体" w:hAnsi="宋体" w:cs="宋体" w:hint="eastAsia"/>
          <w:color w:val="000000"/>
          <w:kern w:val="0"/>
        </w:rPr>
        <w:t>Jex</w:t>
      </w:r>
      <w:proofErr w:type="spellEnd"/>
      <w:r w:rsidRPr="00B40151">
        <w:rPr>
          <w:rFonts w:ascii="宋体" w:eastAsia="宋体" w:hAnsi="宋体" w:cs="宋体" w:hint="eastAsia"/>
          <w:color w:val="000000"/>
          <w:kern w:val="0"/>
        </w:rPr>
        <w:t>, S.M., Stacy, B.A., &amp; Murray, M.A. (2000).</w:t>
      </w:r>
      <w:proofErr w:type="gramEnd"/>
      <w:r w:rsidRPr="00B40151">
        <w:rPr>
          <w:rFonts w:ascii="宋体" w:eastAsia="宋体" w:hAnsi="宋体" w:cs="宋体" w:hint="eastAsia"/>
          <w:color w:val="000000"/>
          <w:kern w:val="0"/>
        </w:rPr>
        <w:t xml:space="preserve"> Work stressors and coworker support as predictors of individual strain and job performance. Journal of Organizational Behavior, 21, 391-504.</w:t>
      </w:r>
      <w:r w:rsidRPr="00B40151">
        <w:rPr>
          <w:rFonts w:ascii="宋体" w:eastAsia="宋体" w:hAnsi="宋体" w:cs="宋体" w:hint="eastAsia"/>
          <w:color w:val="000000"/>
          <w:kern w:val="0"/>
          <w:szCs w:val="21"/>
        </w:rPr>
        <w:br/>
      </w:r>
      <w:proofErr w:type="gramStart"/>
      <w:r w:rsidRPr="00B40151">
        <w:rPr>
          <w:rFonts w:ascii="宋体" w:eastAsia="宋体" w:hAnsi="宋体" w:cs="宋体" w:hint="eastAsia"/>
          <w:color w:val="000000"/>
          <w:kern w:val="0"/>
        </w:rPr>
        <w:t xml:space="preserve">Major, V.S., Klein, K.J., &amp; </w:t>
      </w:r>
      <w:proofErr w:type="spellStart"/>
      <w:r w:rsidRPr="00B40151">
        <w:rPr>
          <w:rFonts w:ascii="宋体" w:eastAsia="宋体" w:hAnsi="宋体" w:cs="宋体" w:hint="eastAsia"/>
          <w:color w:val="000000"/>
          <w:kern w:val="0"/>
        </w:rPr>
        <w:t>Ehrhart</w:t>
      </w:r>
      <w:proofErr w:type="spellEnd"/>
      <w:r w:rsidRPr="00B40151">
        <w:rPr>
          <w:rFonts w:ascii="宋体" w:eastAsia="宋体" w:hAnsi="宋体" w:cs="宋体" w:hint="eastAsia"/>
          <w:color w:val="000000"/>
          <w:kern w:val="0"/>
        </w:rPr>
        <w:t>, M.G. (2002).</w:t>
      </w:r>
      <w:proofErr w:type="gramEnd"/>
      <w:r w:rsidRPr="00B40151">
        <w:rPr>
          <w:rFonts w:ascii="宋体" w:eastAsia="宋体" w:hAnsi="宋体" w:cs="宋体" w:hint="eastAsia"/>
          <w:color w:val="000000"/>
          <w:kern w:val="0"/>
        </w:rPr>
        <w:t xml:space="preserve"> </w:t>
      </w:r>
      <w:proofErr w:type="gramStart"/>
      <w:r w:rsidRPr="00B40151">
        <w:rPr>
          <w:rFonts w:ascii="宋体" w:eastAsia="宋体" w:hAnsi="宋体" w:cs="宋体" w:hint="eastAsia"/>
          <w:color w:val="000000"/>
          <w:kern w:val="0"/>
        </w:rPr>
        <w:t>Work, time, work interference with family, and psychological distress.</w:t>
      </w:r>
      <w:proofErr w:type="gramEnd"/>
      <w:r w:rsidRPr="00B40151">
        <w:rPr>
          <w:rFonts w:ascii="宋体" w:eastAsia="宋体" w:hAnsi="宋体" w:cs="宋体" w:hint="eastAsia"/>
          <w:color w:val="000000"/>
          <w:kern w:val="0"/>
        </w:rPr>
        <w:t xml:space="preserve"> Journal of Applied Psychology, 87, 427-436.</w:t>
      </w:r>
      <w:r w:rsidRPr="00B40151">
        <w:rPr>
          <w:rFonts w:ascii="宋体" w:eastAsia="宋体" w:hAnsi="宋体" w:cs="宋体" w:hint="eastAsia"/>
          <w:color w:val="000000"/>
          <w:kern w:val="0"/>
          <w:szCs w:val="21"/>
        </w:rPr>
        <w:br/>
      </w:r>
      <w:proofErr w:type="spellStart"/>
      <w:r w:rsidRPr="00B40151">
        <w:rPr>
          <w:rFonts w:ascii="宋体" w:eastAsia="宋体" w:hAnsi="宋体" w:cs="宋体" w:hint="eastAsia"/>
          <w:color w:val="000000"/>
          <w:kern w:val="0"/>
        </w:rPr>
        <w:t>Maslach</w:t>
      </w:r>
      <w:proofErr w:type="spellEnd"/>
      <w:r w:rsidRPr="00B40151">
        <w:rPr>
          <w:rFonts w:ascii="宋体" w:eastAsia="宋体" w:hAnsi="宋体" w:cs="宋体" w:hint="eastAsia"/>
          <w:color w:val="000000"/>
          <w:kern w:val="0"/>
        </w:rPr>
        <w:t xml:space="preserve">, C. &amp; Jackson, S. (1981). </w:t>
      </w:r>
      <w:proofErr w:type="gramStart"/>
      <w:r w:rsidRPr="00B40151">
        <w:rPr>
          <w:rFonts w:ascii="宋体" w:eastAsia="宋体" w:hAnsi="宋体" w:cs="宋体" w:hint="eastAsia"/>
          <w:color w:val="000000"/>
          <w:kern w:val="0"/>
        </w:rPr>
        <w:t>The measurement of experienced burnout.</w:t>
      </w:r>
      <w:proofErr w:type="gramEnd"/>
      <w:r w:rsidRPr="00B40151">
        <w:rPr>
          <w:rFonts w:ascii="宋体" w:eastAsia="宋体" w:hAnsi="宋体" w:cs="宋体" w:hint="eastAsia"/>
          <w:color w:val="000000"/>
          <w:kern w:val="0"/>
        </w:rPr>
        <w:t xml:space="preserve"> Journal of Occupational Behavior, 2, 99-115. </w:t>
      </w:r>
      <w:r w:rsidRPr="00B40151">
        <w:rPr>
          <w:rFonts w:ascii="宋体" w:eastAsia="宋体" w:hAnsi="宋体" w:cs="宋体" w:hint="eastAsia"/>
          <w:color w:val="000000"/>
          <w:kern w:val="0"/>
          <w:szCs w:val="21"/>
        </w:rPr>
        <w:br/>
      </w:r>
      <w:proofErr w:type="gramStart"/>
      <w:r w:rsidRPr="00B40151">
        <w:rPr>
          <w:rFonts w:ascii="宋体" w:eastAsia="宋体" w:hAnsi="宋体" w:cs="宋体" w:hint="eastAsia"/>
          <w:color w:val="000000"/>
          <w:kern w:val="0"/>
        </w:rPr>
        <w:t xml:space="preserve">Cavanaugh, M.A., Boswell, W.R., </w:t>
      </w:r>
      <w:proofErr w:type="spellStart"/>
      <w:r w:rsidRPr="00B40151">
        <w:rPr>
          <w:rFonts w:ascii="宋体" w:eastAsia="宋体" w:hAnsi="宋体" w:cs="宋体" w:hint="eastAsia"/>
          <w:color w:val="000000"/>
          <w:kern w:val="0"/>
        </w:rPr>
        <w:t>Roehling</w:t>
      </w:r>
      <w:proofErr w:type="spellEnd"/>
      <w:r w:rsidRPr="00B40151">
        <w:rPr>
          <w:rFonts w:ascii="宋体" w:eastAsia="宋体" w:hAnsi="宋体" w:cs="宋体" w:hint="eastAsia"/>
          <w:color w:val="000000"/>
          <w:kern w:val="0"/>
        </w:rPr>
        <w:t>, M.V., &amp; Boudreau, J.W. (2000).</w:t>
      </w:r>
      <w:proofErr w:type="gramEnd"/>
      <w:r w:rsidRPr="00B40151">
        <w:rPr>
          <w:rFonts w:ascii="宋体" w:eastAsia="宋体" w:hAnsi="宋体" w:cs="宋体" w:hint="eastAsia"/>
          <w:color w:val="000000"/>
          <w:kern w:val="0"/>
        </w:rPr>
        <w:t xml:space="preserve"> </w:t>
      </w:r>
      <w:proofErr w:type="gramStart"/>
      <w:r w:rsidRPr="00B40151">
        <w:rPr>
          <w:rFonts w:ascii="宋体" w:eastAsia="宋体" w:hAnsi="宋体" w:cs="宋体" w:hint="eastAsia"/>
          <w:color w:val="000000"/>
          <w:kern w:val="0"/>
        </w:rPr>
        <w:t>An empirical examination of self-reported work stress among U.S. managers.</w:t>
      </w:r>
      <w:proofErr w:type="gramEnd"/>
      <w:r w:rsidRPr="00B40151">
        <w:rPr>
          <w:rFonts w:ascii="宋体" w:eastAsia="宋体" w:hAnsi="宋体" w:cs="宋体" w:hint="eastAsia"/>
          <w:color w:val="000000"/>
          <w:kern w:val="0"/>
        </w:rPr>
        <w:t xml:space="preserve"> Journal of Applied Psychology, 85, 65-74. </w:t>
      </w:r>
      <w:r w:rsidRPr="00B40151">
        <w:rPr>
          <w:rFonts w:ascii="宋体" w:eastAsia="宋体" w:hAnsi="宋体" w:cs="宋体" w:hint="eastAsia"/>
          <w:color w:val="000000"/>
          <w:kern w:val="0"/>
          <w:szCs w:val="21"/>
        </w:rPr>
        <w:br/>
      </w:r>
      <w:proofErr w:type="spellStart"/>
      <w:proofErr w:type="gramStart"/>
      <w:r w:rsidRPr="00B40151">
        <w:rPr>
          <w:rFonts w:ascii="宋体" w:eastAsia="宋体" w:hAnsi="宋体" w:cs="宋体" w:hint="eastAsia"/>
          <w:color w:val="000000"/>
          <w:kern w:val="0"/>
        </w:rPr>
        <w:t>Kompier</w:t>
      </w:r>
      <w:proofErr w:type="spellEnd"/>
      <w:r w:rsidRPr="00B40151">
        <w:rPr>
          <w:rFonts w:ascii="宋体" w:eastAsia="宋体" w:hAnsi="宋体" w:cs="宋体" w:hint="eastAsia"/>
          <w:color w:val="000000"/>
          <w:kern w:val="0"/>
        </w:rPr>
        <w:t xml:space="preserve">, M.A., </w:t>
      </w:r>
      <w:proofErr w:type="spellStart"/>
      <w:r w:rsidRPr="00B40151">
        <w:rPr>
          <w:rFonts w:ascii="宋体" w:eastAsia="宋体" w:hAnsi="宋体" w:cs="宋体" w:hint="eastAsia"/>
          <w:color w:val="000000"/>
          <w:kern w:val="0"/>
        </w:rPr>
        <w:t>Aust</w:t>
      </w:r>
      <w:proofErr w:type="spellEnd"/>
      <w:r w:rsidRPr="00B40151">
        <w:rPr>
          <w:rFonts w:ascii="宋体" w:eastAsia="宋体" w:hAnsi="宋体" w:cs="宋体" w:hint="eastAsia"/>
          <w:color w:val="000000"/>
          <w:kern w:val="0"/>
        </w:rPr>
        <w:t xml:space="preserve">, B., van den Berg, A.M., &amp; </w:t>
      </w:r>
      <w:proofErr w:type="spellStart"/>
      <w:r w:rsidRPr="00B40151">
        <w:rPr>
          <w:rFonts w:ascii="宋体" w:eastAsia="宋体" w:hAnsi="宋体" w:cs="宋体" w:hint="eastAsia"/>
          <w:color w:val="000000"/>
          <w:kern w:val="0"/>
        </w:rPr>
        <w:t>Siegrist</w:t>
      </w:r>
      <w:proofErr w:type="spellEnd"/>
      <w:r w:rsidRPr="00B40151">
        <w:rPr>
          <w:rFonts w:ascii="宋体" w:eastAsia="宋体" w:hAnsi="宋体" w:cs="宋体" w:hint="eastAsia"/>
          <w:color w:val="000000"/>
          <w:kern w:val="0"/>
        </w:rPr>
        <w:t>, J. (2000).</w:t>
      </w:r>
      <w:proofErr w:type="gramEnd"/>
      <w:r w:rsidRPr="00B40151">
        <w:rPr>
          <w:rFonts w:ascii="宋体" w:eastAsia="宋体" w:hAnsi="宋体" w:cs="宋体" w:hint="eastAsia"/>
          <w:color w:val="000000"/>
          <w:kern w:val="0"/>
        </w:rPr>
        <w:t xml:space="preserve"> Stress prevention of bus drivers: Evaluation of 13 natural experiments. Journal of Occupational Health Psychology, 5, 11-31. </w:t>
      </w:r>
      <w:r w:rsidRPr="00B40151">
        <w:rPr>
          <w:rFonts w:ascii="宋体" w:eastAsia="宋体" w:hAnsi="宋体" w:cs="宋体" w:hint="eastAsia"/>
          <w:color w:val="000000"/>
          <w:kern w:val="0"/>
          <w:szCs w:val="21"/>
        </w:rPr>
        <w:br/>
      </w:r>
      <w:proofErr w:type="spellStart"/>
      <w:proofErr w:type="gramStart"/>
      <w:r w:rsidRPr="00B40151">
        <w:rPr>
          <w:rFonts w:ascii="宋体" w:eastAsia="宋体" w:hAnsi="宋体" w:cs="宋体" w:hint="eastAsia"/>
          <w:color w:val="000000"/>
          <w:kern w:val="0"/>
        </w:rPr>
        <w:t>Westman</w:t>
      </w:r>
      <w:proofErr w:type="spellEnd"/>
      <w:r w:rsidRPr="00B40151">
        <w:rPr>
          <w:rFonts w:ascii="宋体" w:eastAsia="宋体" w:hAnsi="宋体" w:cs="宋体" w:hint="eastAsia"/>
          <w:color w:val="000000"/>
          <w:kern w:val="0"/>
        </w:rPr>
        <w:t>, M., &amp; Eden, D. (1997).</w:t>
      </w:r>
      <w:proofErr w:type="gramEnd"/>
      <w:r w:rsidRPr="00B40151">
        <w:rPr>
          <w:rFonts w:ascii="宋体" w:eastAsia="宋体" w:hAnsi="宋体" w:cs="宋体" w:hint="eastAsia"/>
          <w:color w:val="000000"/>
          <w:kern w:val="0"/>
        </w:rPr>
        <w:t xml:space="preserve"> Effects of a respite from work on burnout: Vacation relief and fade-out. Journal of Applied Psychology, 82, 516-527.</w:t>
      </w:r>
      <w:r w:rsidRPr="00B40151">
        <w:rPr>
          <w:rFonts w:ascii="宋体" w:eastAsia="宋体" w:hAnsi="宋体" w:cs="宋体" w:hint="eastAsia"/>
          <w:color w:val="000000"/>
          <w:kern w:val="0"/>
          <w:szCs w:val="21"/>
        </w:rPr>
        <w:br/>
      </w:r>
    </w:p>
    <w:p w:rsidR="00B40151" w:rsidRPr="00B40151" w:rsidRDefault="00B40151" w:rsidP="00B40151">
      <w:pPr>
        <w:widowControl/>
        <w:pBdr>
          <w:top w:val="single" w:sz="6" w:space="1" w:color="auto"/>
        </w:pBdr>
        <w:jc w:val="center"/>
        <w:rPr>
          <w:rFonts w:ascii="Arial" w:eastAsia="宋体" w:hAnsi="Arial" w:cs="Arial" w:hint="eastAsia"/>
          <w:vanish/>
          <w:kern w:val="0"/>
          <w:sz w:val="16"/>
          <w:szCs w:val="16"/>
        </w:rPr>
      </w:pPr>
      <w:r w:rsidRPr="00B40151">
        <w:rPr>
          <w:rFonts w:ascii="Arial" w:eastAsia="宋体" w:hAnsi="Arial" w:cs="Arial" w:hint="eastAsia"/>
          <w:vanish/>
          <w:kern w:val="0"/>
          <w:sz w:val="16"/>
          <w:szCs w:val="16"/>
        </w:rPr>
        <w:t>窗体底端</w:t>
      </w:r>
    </w:p>
    <w:p w:rsidR="006934B1" w:rsidRDefault="006934B1">
      <w:pPr>
        <w:rPr>
          <w:rFonts w:hint="eastAsia"/>
        </w:rPr>
      </w:pPr>
    </w:p>
    <w:sectPr w:rsidR="006934B1" w:rsidSect="006934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0151"/>
    <w:rsid w:val="006934B1"/>
    <w:rsid w:val="00B40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B4015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40151"/>
    <w:rPr>
      <w:rFonts w:ascii="Arial" w:eastAsia="宋体" w:hAnsi="Arial" w:cs="Arial"/>
      <w:vanish/>
      <w:kern w:val="0"/>
      <w:sz w:val="16"/>
      <w:szCs w:val="16"/>
    </w:rPr>
  </w:style>
  <w:style w:type="character" w:customStyle="1" w:styleId="u-span">
    <w:name w:val="u-span"/>
    <w:basedOn w:val="a0"/>
    <w:rsid w:val="00B40151"/>
  </w:style>
  <w:style w:type="paragraph" w:styleId="z-0">
    <w:name w:val="HTML Bottom of Form"/>
    <w:basedOn w:val="a"/>
    <w:next w:val="a"/>
    <w:link w:val="z-Char0"/>
    <w:hidden/>
    <w:uiPriority w:val="99"/>
    <w:semiHidden/>
    <w:unhideWhenUsed/>
    <w:rsid w:val="00B4015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40151"/>
    <w:rPr>
      <w:rFonts w:ascii="Arial" w:eastAsia="宋体" w:hAnsi="Arial" w:cs="Arial"/>
      <w:vanish/>
      <w:kern w:val="0"/>
      <w:sz w:val="16"/>
      <w:szCs w:val="16"/>
    </w:rPr>
  </w:style>
  <w:style w:type="paragraph" w:styleId="a3">
    <w:name w:val="Balloon Text"/>
    <w:basedOn w:val="a"/>
    <w:link w:val="Char"/>
    <w:uiPriority w:val="99"/>
    <w:semiHidden/>
    <w:unhideWhenUsed/>
    <w:rsid w:val="00B40151"/>
    <w:rPr>
      <w:sz w:val="18"/>
      <w:szCs w:val="18"/>
    </w:rPr>
  </w:style>
  <w:style w:type="character" w:customStyle="1" w:styleId="Char">
    <w:name w:val="批注框文本 Char"/>
    <w:basedOn w:val="a0"/>
    <w:link w:val="a3"/>
    <w:uiPriority w:val="99"/>
    <w:semiHidden/>
    <w:rsid w:val="00B40151"/>
    <w:rPr>
      <w:sz w:val="18"/>
      <w:szCs w:val="18"/>
    </w:rPr>
  </w:style>
</w:styles>
</file>

<file path=word/webSettings.xml><?xml version="1.0" encoding="utf-8"?>
<w:webSettings xmlns:r="http://schemas.openxmlformats.org/officeDocument/2006/relationships" xmlns:w="http://schemas.openxmlformats.org/wordprocessingml/2006/main">
  <w:divs>
    <w:div w:id="1256742512">
      <w:bodyDiv w:val="1"/>
      <w:marLeft w:val="0"/>
      <w:marRight w:val="0"/>
      <w:marTop w:val="0"/>
      <w:marBottom w:val="0"/>
      <w:divBdr>
        <w:top w:val="none" w:sz="0" w:space="0" w:color="auto"/>
        <w:left w:val="none" w:sz="0" w:space="0" w:color="auto"/>
        <w:bottom w:val="none" w:sz="0" w:space="0" w:color="auto"/>
        <w:right w:val="none" w:sz="0" w:space="0" w:color="auto"/>
      </w:divBdr>
      <w:divsChild>
        <w:div w:id="247888597">
          <w:marLeft w:val="450"/>
          <w:marRight w:val="0"/>
          <w:marTop w:val="150"/>
          <w:marBottom w:val="0"/>
          <w:divBdr>
            <w:top w:val="none" w:sz="0" w:space="0" w:color="auto"/>
            <w:left w:val="none" w:sz="0" w:space="0" w:color="auto"/>
            <w:bottom w:val="none" w:sz="0" w:space="0" w:color="auto"/>
            <w:right w:val="none" w:sz="0" w:space="0" w:color="auto"/>
          </w:divBdr>
          <w:divsChild>
            <w:div w:id="919363354">
              <w:marLeft w:val="0"/>
              <w:marRight w:val="0"/>
              <w:marTop w:val="0"/>
              <w:marBottom w:val="0"/>
              <w:divBdr>
                <w:top w:val="none" w:sz="0" w:space="0" w:color="auto"/>
                <w:left w:val="none" w:sz="0" w:space="0" w:color="auto"/>
                <w:bottom w:val="none" w:sz="0" w:space="0" w:color="auto"/>
                <w:right w:val="none" w:sz="0" w:space="0" w:color="auto"/>
              </w:divBdr>
            </w:div>
            <w:div w:id="61416231">
              <w:marLeft w:val="0"/>
              <w:marRight w:val="0"/>
              <w:marTop w:val="150"/>
              <w:marBottom w:val="150"/>
              <w:divBdr>
                <w:top w:val="none" w:sz="0" w:space="0" w:color="auto"/>
                <w:left w:val="none" w:sz="0" w:space="0" w:color="auto"/>
                <w:bottom w:val="none" w:sz="0" w:space="0" w:color="auto"/>
                <w:right w:val="none" w:sz="0" w:space="0" w:color="auto"/>
              </w:divBdr>
            </w:div>
          </w:divsChild>
        </w:div>
        <w:div w:id="570628221">
          <w:marLeft w:val="450"/>
          <w:marRight w:val="0"/>
          <w:marTop w:val="150"/>
          <w:marBottom w:val="150"/>
          <w:divBdr>
            <w:top w:val="none" w:sz="0" w:space="0" w:color="auto"/>
            <w:left w:val="none" w:sz="0" w:space="0" w:color="auto"/>
            <w:bottom w:val="none" w:sz="0" w:space="0" w:color="auto"/>
            <w:right w:val="none" w:sz="0" w:space="0" w:color="auto"/>
          </w:divBdr>
          <w:divsChild>
            <w:div w:id="1717116488">
              <w:marLeft w:val="0"/>
              <w:marRight w:val="0"/>
              <w:marTop w:val="0"/>
              <w:marBottom w:val="0"/>
              <w:divBdr>
                <w:top w:val="none" w:sz="0" w:space="0" w:color="auto"/>
                <w:left w:val="none" w:sz="0" w:space="0" w:color="auto"/>
                <w:bottom w:val="none" w:sz="0" w:space="0" w:color="auto"/>
                <w:right w:val="none" w:sz="0" w:space="0" w:color="auto"/>
              </w:divBdr>
            </w:div>
            <w:div w:id="1887402253">
              <w:marLeft w:val="0"/>
              <w:marRight w:val="0"/>
              <w:marTop w:val="0"/>
              <w:marBottom w:val="0"/>
              <w:divBdr>
                <w:top w:val="none" w:sz="0" w:space="0" w:color="auto"/>
                <w:left w:val="none" w:sz="0" w:space="0" w:color="auto"/>
                <w:bottom w:val="none" w:sz="0" w:space="0" w:color="auto"/>
                <w:right w:val="none" w:sz="0" w:space="0" w:color="auto"/>
              </w:divBdr>
              <w:divsChild>
                <w:div w:id="941037873">
                  <w:marLeft w:val="0"/>
                  <w:marRight w:val="0"/>
                  <w:marTop w:val="0"/>
                  <w:marBottom w:val="0"/>
                  <w:divBdr>
                    <w:top w:val="none" w:sz="0" w:space="0" w:color="auto"/>
                    <w:left w:val="none" w:sz="0" w:space="0" w:color="auto"/>
                    <w:bottom w:val="none" w:sz="0" w:space="0" w:color="auto"/>
                    <w:right w:val="none" w:sz="0" w:space="0" w:color="auto"/>
                  </w:divBdr>
                </w:div>
                <w:div w:id="19117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3369">
          <w:marLeft w:val="450"/>
          <w:marRight w:val="0"/>
          <w:marTop w:val="150"/>
          <w:marBottom w:val="150"/>
          <w:divBdr>
            <w:top w:val="none" w:sz="0" w:space="0" w:color="auto"/>
            <w:left w:val="none" w:sz="0" w:space="0" w:color="auto"/>
            <w:bottom w:val="none" w:sz="0" w:space="0" w:color="auto"/>
            <w:right w:val="none" w:sz="0" w:space="0" w:color="auto"/>
          </w:divBdr>
          <w:divsChild>
            <w:div w:id="19622973">
              <w:marLeft w:val="0"/>
              <w:marRight w:val="0"/>
              <w:marTop w:val="0"/>
              <w:marBottom w:val="0"/>
              <w:divBdr>
                <w:top w:val="none" w:sz="0" w:space="0" w:color="auto"/>
                <w:left w:val="none" w:sz="0" w:space="0" w:color="auto"/>
                <w:bottom w:val="none" w:sz="0" w:space="0" w:color="auto"/>
                <w:right w:val="none" w:sz="0" w:space="0" w:color="auto"/>
              </w:divBdr>
            </w:div>
            <w:div w:id="38361925">
              <w:marLeft w:val="0"/>
              <w:marRight w:val="0"/>
              <w:marTop w:val="0"/>
              <w:marBottom w:val="0"/>
              <w:divBdr>
                <w:top w:val="none" w:sz="0" w:space="0" w:color="auto"/>
                <w:left w:val="none" w:sz="0" w:space="0" w:color="auto"/>
                <w:bottom w:val="none" w:sz="0" w:space="0" w:color="auto"/>
                <w:right w:val="none" w:sz="0" w:space="0" w:color="auto"/>
              </w:divBdr>
            </w:div>
            <w:div w:id="2024017208">
              <w:marLeft w:val="0"/>
              <w:marRight w:val="0"/>
              <w:marTop w:val="0"/>
              <w:marBottom w:val="0"/>
              <w:divBdr>
                <w:top w:val="none" w:sz="0" w:space="0" w:color="auto"/>
                <w:left w:val="none" w:sz="0" w:space="0" w:color="auto"/>
                <w:bottom w:val="none" w:sz="0" w:space="0" w:color="auto"/>
                <w:right w:val="none" w:sz="0" w:space="0" w:color="auto"/>
              </w:divBdr>
            </w:div>
          </w:divsChild>
        </w:div>
        <w:div w:id="1790509061">
          <w:marLeft w:val="450"/>
          <w:marRight w:val="0"/>
          <w:marTop w:val="150"/>
          <w:marBottom w:val="150"/>
          <w:divBdr>
            <w:top w:val="none" w:sz="0" w:space="0" w:color="auto"/>
            <w:left w:val="none" w:sz="0" w:space="0" w:color="auto"/>
            <w:bottom w:val="none" w:sz="0" w:space="0" w:color="auto"/>
            <w:right w:val="none" w:sz="0" w:space="0" w:color="auto"/>
          </w:divBdr>
          <w:divsChild>
            <w:div w:id="650328948">
              <w:marLeft w:val="0"/>
              <w:marRight w:val="0"/>
              <w:marTop w:val="0"/>
              <w:marBottom w:val="0"/>
              <w:divBdr>
                <w:top w:val="none" w:sz="0" w:space="0" w:color="auto"/>
                <w:left w:val="none" w:sz="0" w:space="0" w:color="auto"/>
                <w:bottom w:val="none" w:sz="0" w:space="0" w:color="auto"/>
                <w:right w:val="none" w:sz="0" w:space="0" w:color="auto"/>
              </w:divBdr>
            </w:div>
            <w:div w:id="1059404276">
              <w:marLeft w:val="0"/>
              <w:marRight w:val="0"/>
              <w:marTop w:val="0"/>
              <w:marBottom w:val="0"/>
              <w:divBdr>
                <w:top w:val="none" w:sz="0" w:space="0" w:color="auto"/>
                <w:left w:val="none" w:sz="0" w:space="0" w:color="auto"/>
                <w:bottom w:val="none" w:sz="0" w:space="0" w:color="auto"/>
                <w:right w:val="none" w:sz="0" w:space="0" w:color="auto"/>
              </w:divBdr>
              <w:divsChild>
                <w:div w:id="20198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4470">
          <w:marLeft w:val="450"/>
          <w:marRight w:val="0"/>
          <w:marTop w:val="150"/>
          <w:marBottom w:val="150"/>
          <w:divBdr>
            <w:top w:val="none" w:sz="0" w:space="0" w:color="auto"/>
            <w:left w:val="none" w:sz="0" w:space="0" w:color="auto"/>
            <w:bottom w:val="none" w:sz="0" w:space="0" w:color="auto"/>
            <w:right w:val="none" w:sz="0" w:space="0" w:color="auto"/>
          </w:divBdr>
          <w:divsChild>
            <w:div w:id="963345038">
              <w:marLeft w:val="0"/>
              <w:marRight w:val="0"/>
              <w:marTop w:val="0"/>
              <w:marBottom w:val="0"/>
              <w:divBdr>
                <w:top w:val="none" w:sz="0" w:space="0" w:color="auto"/>
                <w:left w:val="none" w:sz="0" w:space="0" w:color="auto"/>
                <w:bottom w:val="none" w:sz="0" w:space="0" w:color="auto"/>
                <w:right w:val="none" w:sz="0" w:space="0" w:color="auto"/>
              </w:divBdr>
            </w:div>
            <w:div w:id="1074552671">
              <w:marLeft w:val="0"/>
              <w:marRight w:val="0"/>
              <w:marTop w:val="0"/>
              <w:marBottom w:val="0"/>
              <w:divBdr>
                <w:top w:val="none" w:sz="0" w:space="0" w:color="auto"/>
                <w:left w:val="none" w:sz="0" w:space="0" w:color="auto"/>
                <w:bottom w:val="none" w:sz="0" w:space="0" w:color="auto"/>
                <w:right w:val="none" w:sz="0" w:space="0" w:color="auto"/>
              </w:divBdr>
            </w:div>
          </w:divsChild>
        </w:div>
        <w:div w:id="1340233618">
          <w:marLeft w:val="450"/>
          <w:marRight w:val="0"/>
          <w:marTop w:val="150"/>
          <w:marBottom w:val="150"/>
          <w:divBdr>
            <w:top w:val="none" w:sz="0" w:space="0" w:color="auto"/>
            <w:left w:val="none" w:sz="0" w:space="0" w:color="auto"/>
            <w:bottom w:val="none" w:sz="0" w:space="0" w:color="auto"/>
            <w:right w:val="none" w:sz="0" w:space="0" w:color="auto"/>
          </w:divBdr>
          <w:divsChild>
            <w:div w:id="1827628474">
              <w:marLeft w:val="0"/>
              <w:marRight w:val="0"/>
              <w:marTop w:val="0"/>
              <w:marBottom w:val="0"/>
              <w:divBdr>
                <w:top w:val="none" w:sz="0" w:space="0" w:color="auto"/>
                <w:left w:val="none" w:sz="0" w:space="0" w:color="auto"/>
                <w:bottom w:val="none" w:sz="0" w:space="0" w:color="auto"/>
                <w:right w:val="none" w:sz="0" w:space="0" w:color="auto"/>
              </w:divBdr>
            </w:div>
            <w:div w:id="1193300459">
              <w:marLeft w:val="0"/>
              <w:marRight w:val="0"/>
              <w:marTop w:val="0"/>
              <w:marBottom w:val="0"/>
              <w:divBdr>
                <w:top w:val="none" w:sz="0" w:space="0" w:color="auto"/>
                <w:left w:val="none" w:sz="0" w:space="0" w:color="auto"/>
                <w:bottom w:val="none" w:sz="0" w:space="0" w:color="auto"/>
                <w:right w:val="none" w:sz="0" w:space="0" w:color="auto"/>
              </w:divBdr>
            </w:div>
          </w:divsChild>
        </w:div>
        <w:div w:id="1592616572">
          <w:marLeft w:val="450"/>
          <w:marRight w:val="0"/>
          <w:marTop w:val="150"/>
          <w:marBottom w:val="150"/>
          <w:divBdr>
            <w:top w:val="none" w:sz="0" w:space="0" w:color="auto"/>
            <w:left w:val="none" w:sz="0" w:space="0" w:color="auto"/>
            <w:bottom w:val="none" w:sz="0" w:space="0" w:color="auto"/>
            <w:right w:val="none" w:sz="0" w:space="0" w:color="auto"/>
          </w:divBdr>
          <w:divsChild>
            <w:div w:id="429351343">
              <w:marLeft w:val="0"/>
              <w:marRight w:val="0"/>
              <w:marTop w:val="0"/>
              <w:marBottom w:val="0"/>
              <w:divBdr>
                <w:top w:val="none" w:sz="0" w:space="0" w:color="auto"/>
                <w:left w:val="none" w:sz="0" w:space="0" w:color="auto"/>
                <w:bottom w:val="none" w:sz="0" w:space="0" w:color="auto"/>
                <w:right w:val="none" w:sz="0" w:space="0" w:color="auto"/>
              </w:divBdr>
            </w:div>
            <w:div w:id="759647076">
              <w:marLeft w:val="0"/>
              <w:marRight w:val="0"/>
              <w:marTop w:val="0"/>
              <w:marBottom w:val="0"/>
              <w:divBdr>
                <w:top w:val="none" w:sz="0" w:space="0" w:color="auto"/>
                <w:left w:val="none" w:sz="0" w:space="0" w:color="auto"/>
                <w:bottom w:val="none" w:sz="0" w:space="0" w:color="auto"/>
                <w:right w:val="none" w:sz="0" w:space="0" w:color="auto"/>
              </w:divBdr>
            </w:div>
          </w:divsChild>
        </w:div>
        <w:div w:id="647780949">
          <w:marLeft w:val="450"/>
          <w:marRight w:val="0"/>
          <w:marTop w:val="150"/>
          <w:marBottom w:val="150"/>
          <w:divBdr>
            <w:top w:val="none" w:sz="0" w:space="0" w:color="auto"/>
            <w:left w:val="none" w:sz="0" w:space="0" w:color="auto"/>
            <w:bottom w:val="none" w:sz="0" w:space="0" w:color="auto"/>
            <w:right w:val="none" w:sz="0" w:space="0" w:color="auto"/>
          </w:divBdr>
          <w:divsChild>
            <w:div w:id="1450590558">
              <w:marLeft w:val="0"/>
              <w:marRight w:val="0"/>
              <w:marTop w:val="0"/>
              <w:marBottom w:val="0"/>
              <w:divBdr>
                <w:top w:val="none" w:sz="0" w:space="0" w:color="auto"/>
                <w:left w:val="none" w:sz="0" w:space="0" w:color="auto"/>
                <w:bottom w:val="none" w:sz="0" w:space="0" w:color="auto"/>
                <w:right w:val="none" w:sz="0" w:space="0" w:color="auto"/>
              </w:divBdr>
            </w:div>
            <w:div w:id="1148090774">
              <w:marLeft w:val="0"/>
              <w:marRight w:val="0"/>
              <w:marTop w:val="0"/>
              <w:marBottom w:val="0"/>
              <w:divBdr>
                <w:top w:val="none" w:sz="0" w:space="0" w:color="auto"/>
                <w:left w:val="none" w:sz="0" w:space="0" w:color="auto"/>
                <w:bottom w:val="none" w:sz="0" w:space="0" w:color="auto"/>
                <w:right w:val="none" w:sz="0" w:space="0" w:color="auto"/>
              </w:divBdr>
            </w:div>
          </w:divsChild>
        </w:div>
        <w:div w:id="1395423964">
          <w:marLeft w:val="450"/>
          <w:marRight w:val="0"/>
          <w:marTop w:val="150"/>
          <w:marBottom w:val="150"/>
          <w:divBdr>
            <w:top w:val="none" w:sz="0" w:space="0" w:color="auto"/>
            <w:left w:val="none" w:sz="0" w:space="0" w:color="auto"/>
            <w:bottom w:val="none" w:sz="0" w:space="0" w:color="auto"/>
            <w:right w:val="none" w:sz="0" w:space="0" w:color="auto"/>
          </w:divBdr>
          <w:divsChild>
            <w:div w:id="63338784">
              <w:marLeft w:val="0"/>
              <w:marRight w:val="0"/>
              <w:marTop w:val="0"/>
              <w:marBottom w:val="0"/>
              <w:divBdr>
                <w:top w:val="none" w:sz="0" w:space="0" w:color="auto"/>
                <w:left w:val="none" w:sz="0" w:space="0" w:color="auto"/>
                <w:bottom w:val="none" w:sz="0" w:space="0" w:color="auto"/>
                <w:right w:val="none" w:sz="0" w:space="0" w:color="auto"/>
              </w:divBdr>
            </w:div>
            <w:div w:id="2139835980">
              <w:marLeft w:val="0"/>
              <w:marRight w:val="0"/>
              <w:marTop w:val="0"/>
              <w:marBottom w:val="0"/>
              <w:divBdr>
                <w:top w:val="none" w:sz="0" w:space="0" w:color="auto"/>
                <w:left w:val="none" w:sz="0" w:space="0" w:color="auto"/>
                <w:bottom w:val="none" w:sz="0" w:space="0" w:color="auto"/>
                <w:right w:val="none" w:sz="0" w:space="0" w:color="auto"/>
              </w:divBdr>
            </w:div>
          </w:divsChild>
        </w:div>
        <w:div w:id="1138574841">
          <w:marLeft w:val="450"/>
          <w:marRight w:val="0"/>
          <w:marTop w:val="150"/>
          <w:marBottom w:val="150"/>
          <w:divBdr>
            <w:top w:val="none" w:sz="0" w:space="0" w:color="auto"/>
            <w:left w:val="none" w:sz="0" w:space="0" w:color="auto"/>
            <w:bottom w:val="none" w:sz="0" w:space="0" w:color="auto"/>
            <w:right w:val="none" w:sz="0" w:space="0" w:color="auto"/>
          </w:divBdr>
          <w:divsChild>
            <w:div w:id="1848598678">
              <w:marLeft w:val="0"/>
              <w:marRight w:val="0"/>
              <w:marTop w:val="0"/>
              <w:marBottom w:val="0"/>
              <w:divBdr>
                <w:top w:val="none" w:sz="0" w:space="0" w:color="auto"/>
                <w:left w:val="none" w:sz="0" w:space="0" w:color="auto"/>
                <w:bottom w:val="none" w:sz="0" w:space="0" w:color="auto"/>
                <w:right w:val="none" w:sz="0" w:space="0" w:color="auto"/>
              </w:divBdr>
            </w:div>
            <w:div w:id="1898667370">
              <w:marLeft w:val="0"/>
              <w:marRight w:val="0"/>
              <w:marTop w:val="0"/>
              <w:marBottom w:val="0"/>
              <w:divBdr>
                <w:top w:val="none" w:sz="0" w:space="0" w:color="auto"/>
                <w:left w:val="none" w:sz="0" w:space="0" w:color="auto"/>
                <w:bottom w:val="none" w:sz="0" w:space="0" w:color="auto"/>
                <w:right w:val="none" w:sz="0" w:space="0" w:color="auto"/>
              </w:divBdr>
            </w:div>
          </w:divsChild>
        </w:div>
        <w:div w:id="689995021">
          <w:marLeft w:val="450"/>
          <w:marRight w:val="0"/>
          <w:marTop w:val="150"/>
          <w:marBottom w:val="150"/>
          <w:divBdr>
            <w:top w:val="none" w:sz="0" w:space="0" w:color="auto"/>
            <w:left w:val="none" w:sz="0" w:space="0" w:color="auto"/>
            <w:bottom w:val="none" w:sz="0" w:space="0" w:color="auto"/>
            <w:right w:val="none" w:sz="0" w:space="0" w:color="auto"/>
          </w:divBdr>
          <w:divsChild>
            <w:div w:id="29261544">
              <w:marLeft w:val="0"/>
              <w:marRight w:val="0"/>
              <w:marTop w:val="0"/>
              <w:marBottom w:val="0"/>
              <w:divBdr>
                <w:top w:val="none" w:sz="0" w:space="0" w:color="auto"/>
                <w:left w:val="none" w:sz="0" w:space="0" w:color="auto"/>
                <w:bottom w:val="none" w:sz="0" w:space="0" w:color="auto"/>
                <w:right w:val="none" w:sz="0" w:space="0" w:color="auto"/>
              </w:divBdr>
            </w:div>
            <w:div w:id="1209873773">
              <w:marLeft w:val="0"/>
              <w:marRight w:val="0"/>
              <w:marTop w:val="0"/>
              <w:marBottom w:val="0"/>
              <w:divBdr>
                <w:top w:val="none" w:sz="0" w:space="0" w:color="auto"/>
                <w:left w:val="none" w:sz="0" w:space="0" w:color="auto"/>
                <w:bottom w:val="none" w:sz="0" w:space="0" w:color="auto"/>
                <w:right w:val="none" w:sz="0" w:space="0" w:color="auto"/>
              </w:divBdr>
            </w:div>
          </w:divsChild>
        </w:div>
        <w:div w:id="1879123327">
          <w:marLeft w:val="450"/>
          <w:marRight w:val="0"/>
          <w:marTop w:val="150"/>
          <w:marBottom w:val="150"/>
          <w:divBdr>
            <w:top w:val="none" w:sz="0" w:space="0" w:color="auto"/>
            <w:left w:val="none" w:sz="0" w:space="0" w:color="auto"/>
            <w:bottom w:val="none" w:sz="0" w:space="0" w:color="auto"/>
            <w:right w:val="none" w:sz="0" w:space="0" w:color="auto"/>
          </w:divBdr>
          <w:divsChild>
            <w:div w:id="416756094">
              <w:marLeft w:val="0"/>
              <w:marRight w:val="0"/>
              <w:marTop w:val="0"/>
              <w:marBottom w:val="0"/>
              <w:divBdr>
                <w:top w:val="none" w:sz="0" w:space="0" w:color="auto"/>
                <w:left w:val="none" w:sz="0" w:space="0" w:color="auto"/>
                <w:bottom w:val="none" w:sz="0" w:space="0" w:color="auto"/>
                <w:right w:val="none" w:sz="0" w:space="0" w:color="auto"/>
              </w:divBdr>
            </w:div>
            <w:div w:id="986595445">
              <w:marLeft w:val="0"/>
              <w:marRight w:val="0"/>
              <w:marTop w:val="0"/>
              <w:marBottom w:val="0"/>
              <w:divBdr>
                <w:top w:val="none" w:sz="0" w:space="0" w:color="auto"/>
                <w:left w:val="none" w:sz="0" w:space="0" w:color="auto"/>
                <w:bottom w:val="none" w:sz="0" w:space="0" w:color="auto"/>
                <w:right w:val="none" w:sz="0" w:space="0" w:color="auto"/>
              </w:divBdr>
            </w:div>
          </w:divsChild>
        </w:div>
        <w:div w:id="1803885795">
          <w:marLeft w:val="450"/>
          <w:marRight w:val="0"/>
          <w:marTop w:val="150"/>
          <w:marBottom w:val="150"/>
          <w:divBdr>
            <w:top w:val="none" w:sz="0" w:space="0" w:color="auto"/>
            <w:left w:val="none" w:sz="0" w:space="0" w:color="auto"/>
            <w:bottom w:val="none" w:sz="0" w:space="0" w:color="auto"/>
            <w:right w:val="none" w:sz="0" w:space="0" w:color="auto"/>
          </w:divBdr>
          <w:divsChild>
            <w:div w:id="272786900">
              <w:marLeft w:val="0"/>
              <w:marRight w:val="0"/>
              <w:marTop w:val="0"/>
              <w:marBottom w:val="0"/>
              <w:divBdr>
                <w:top w:val="none" w:sz="0" w:space="0" w:color="auto"/>
                <w:left w:val="none" w:sz="0" w:space="0" w:color="auto"/>
                <w:bottom w:val="none" w:sz="0" w:space="0" w:color="auto"/>
                <w:right w:val="none" w:sz="0" w:space="0" w:color="auto"/>
              </w:divBdr>
            </w:div>
            <w:div w:id="2466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4771</Characters>
  <Application>Microsoft Office Word</Application>
  <DocSecurity>0</DocSecurity>
  <Lines>39</Lines>
  <Paragraphs>11</Paragraphs>
  <ScaleCrop>false</ScaleCrop>
  <Company>微软中国</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2015-01-22T02:45:00Z</dcterms:created>
  <dcterms:modified xsi:type="dcterms:W3CDTF">2015-01-22T02:49:00Z</dcterms:modified>
</cp:coreProperties>
</file>