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668" w:rsidRPr="00291668" w:rsidRDefault="00291668" w:rsidP="00291668">
      <w:pPr>
        <w:widowControl/>
        <w:pBdr>
          <w:bottom w:val="single" w:sz="6" w:space="1" w:color="auto"/>
        </w:pBdr>
        <w:jc w:val="center"/>
        <w:rPr>
          <w:rFonts w:ascii="Arial" w:eastAsia="宋体" w:hAnsi="Arial" w:cs="Arial" w:hint="eastAsia"/>
          <w:vanish/>
          <w:kern w:val="0"/>
          <w:sz w:val="16"/>
          <w:szCs w:val="16"/>
        </w:rPr>
      </w:pPr>
      <w:r w:rsidRPr="00291668">
        <w:rPr>
          <w:rFonts w:ascii="Arial" w:eastAsia="宋体" w:hAnsi="Arial" w:cs="Arial" w:hint="eastAsia"/>
          <w:vanish/>
          <w:kern w:val="0"/>
          <w:sz w:val="16"/>
          <w:szCs w:val="16"/>
        </w:rPr>
        <w:t>窗体顶端</w:t>
      </w:r>
    </w:p>
    <w:p w:rsidR="00291668" w:rsidRPr="00291668" w:rsidRDefault="00291668" w:rsidP="00291668">
      <w:pPr>
        <w:widowControl/>
        <w:jc w:val="left"/>
        <w:rPr>
          <w:rFonts w:ascii="Verdana" w:eastAsia="宋体" w:hAnsi="Verdana" w:cs="宋体"/>
          <w:kern w:val="0"/>
          <w:sz w:val="16"/>
          <w:szCs w:val="16"/>
        </w:rPr>
      </w:pPr>
      <w:r>
        <w:rPr>
          <w:rFonts w:ascii="Verdana" w:eastAsia="宋体" w:hAnsi="Verdana" w:cs="宋体"/>
          <w:noProof/>
          <w:kern w:val="0"/>
          <w:sz w:val="16"/>
          <w:szCs w:val="16"/>
        </w:rPr>
        <w:drawing>
          <wp:inline distT="0" distB="0" distL="0" distR="0">
            <wp:extent cx="1725295" cy="259080"/>
            <wp:effectExtent l="19050" t="0" r="8255" b="0"/>
            <wp:docPr id="22" name="图片 22" descr="http://portal.ruc.edu.cn/ruciss/iss/eduadmini/courseadmin/kcxxxzimg/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ortal.ruc.edu.cn/ruciss/iss/eduadmini/courseadmin/kcxxxzimg/y1.jpg"/>
                    <pic:cNvPicPr>
                      <a:picLocks noChangeAspect="1" noChangeArrowheads="1"/>
                    </pic:cNvPicPr>
                  </pic:nvPicPr>
                  <pic:blipFill>
                    <a:blip r:embed="rId4" cstate="print"/>
                    <a:srcRect/>
                    <a:stretch>
                      <a:fillRect/>
                    </a:stretch>
                  </pic:blipFill>
                  <pic:spPr bwMode="auto">
                    <a:xfrm>
                      <a:off x="0" y="0"/>
                      <a:ext cx="1725295" cy="259080"/>
                    </a:xfrm>
                    <a:prstGeom prst="rect">
                      <a:avLst/>
                    </a:prstGeom>
                    <a:noFill/>
                    <a:ln w="9525">
                      <a:noFill/>
                      <a:miter lim="800000"/>
                      <a:headEnd/>
                      <a:tailEnd/>
                    </a:ln>
                  </pic:spPr>
                </pic:pic>
              </a:graphicData>
            </a:graphic>
          </wp:inline>
        </w:drawing>
      </w:r>
    </w:p>
    <w:p w:rsidR="00291668" w:rsidRPr="00291668" w:rsidRDefault="00291668" w:rsidP="00291668">
      <w:pPr>
        <w:widowControl/>
        <w:jc w:val="left"/>
        <w:rPr>
          <w:rFonts w:ascii="&amp;#23435;&amp;#20307;" w:eastAsia="宋体" w:hAnsi="&amp;#23435;&amp;#20307;" w:cs="宋体"/>
          <w:b/>
          <w:bCs/>
          <w:kern w:val="0"/>
          <w:szCs w:val="21"/>
        </w:rPr>
      </w:pPr>
      <w:r w:rsidRPr="00291668">
        <w:rPr>
          <w:rFonts w:ascii="&amp;#23435;&amp;#20307;" w:eastAsia="宋体" w:hAnsi="&amp;#23435;&amp;#20307;" w:cs="宋体"/>
          <w:b/>
          <w:bCs/>
          <w:kern w:val="0"/>
        </w:rPr>
        <w:t>The European Monarchy, 1066-1715</w:t>
      </w:r>
      <w:r w:rsidRPr="00291668">
        <w:rPr>
          <w:rFonts w:ascii="&amp;#23435;&amp;#20307;" w:eastAsia="宋体" w:hAnsi="&amp;#23435;&amp;#20307;" w:cs="宋体"/>
          <w:b/>
          <w:bCs/>
          <w:kern w:val="0"/>
          <w:szCs w:val="21"/>
        </w:rPr>
        <w:t xml:space="preserve"> </w:t>
      </w:r>
    </w:p>
    <w:p w:rsidR="00291668" w:rsidRPr="00291668" w:rsidRDefault="00291668" w:rsidP="00291668">
      <w:pPr>
        <w:widowControl/>
        <w:jc w:val="left"/>
        <w:rPr>
          <w:rFonts w:ascii="Verdana" w:eastAsia="宋体" w:hAnsi="Verdana" w:cs="宋体"/>
          <w:kern w:val="0"/>
          <w:sz w:val="16"/>
          <w:szCs w:val="16"/>
        </w:rPr>
      </w:pPr>
      <w:r>
        <w:rPr>
          <w:rFonts w:ascii="Verdana" w:eastAsia="宋体" w:hAnsi="Verdana" w:cs="宋体"/>
          <w:noProof/>
          <w:kern w:val="0"/>
          <w:sz w:val="16"/>
          <w:szCs w:val="16"/>
        </w:rPr>
        <w:drawing>
          <wp:inline distT="0" distB="0" distL="0" distR="0">
            <wp:extent cx="1544320" cy="241300"/>
            <wp:effectExtent l="19050" t="0" r="0" b="0"/>
            <wp:docPr id="23" name="图片 23" descr="http://portal.ruc.edu.cn/ruciss/iss/eduadmini/courseadmin/kcxxxzimg/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portal.ruc.edu.cn/ruciss/iss/eduadmini/courseadmin/kcxxxzimg/y2.jpg"/>
                    <pic:cNvPicPr>
                      <a:picLocks noChangeAspect="1" noChangeArrowheads="1"/>
                    </pic:cNvPicPr>
                  </pic:nvPicPr>
                  <pic:blipFill>
                    <a:blip r:embed="rId5" cstate="print"/>
                    <a:srcRect/>
                    <a:stretch>
                      <a:fillRect/>
                    </a:stretch>
                  </pic:blipFill>
                  <pic:spPr bwMode="auto">
                    <a:xfrm>
                      <a:off x="0" y="0"/>
                      <a:ext cx="1544320" cy="241300"/>
                    </a:xfrm>
                    <a:prstGeom prst="rect">
                      <a:avLst/>
                    </a:prstGeom>
                    <a:noFill/>
                    <a:ln w="9525">
                      <a:noFill/>
                      <a:miter lim="800000"/>
                      <a:headEnd/>
                      <a:tailEnd/>
                    </a:ln>
                  </pic:spPr>
                </pic:pic>
              </a:graphicData>
            </a:graphic>
          </wp:inline>
        </w:drawing>
      </w:r>
    </w:p>
    <w:p w:rsidR="00291668" w:rsidRPr="00291668" w:rsidRDefault="00291668" w:rsidP="00291668">
      <w:pPr>
        <w:widowControl/>
        <w:jc w:val="left"/>
        <w:rPr>
          <w:rFonts w:ascii="Verdana" w:eastAsia="宋体" w:hAnsi="Verdana" w:cs="宋体"/>
          <w:kern w:val="0"/>
          <w:sz w:val="16"/>
          <w:szCs w:val="16"/>
        </w:rPr>
      </w:pPr>
    </w:p>
    <w:tbl>
      <w:tblPr>
        <w:tblW w:w="2500" w:type="pct"/>
        <w:tblCellSpacing w:w="15" w:type="dxa"/>
        <w:tblCellMar>
          <w:top w:w="15" w:type="dxa"/>
          <w:left w:w="15" w:type="dxa"/>
          <w:bottom w:w="15" w:type="dxa"/>
          <w:right w:w="15" w:type="dxa"/>
        </w:tblCellMar>
        <w:tblLook w:val="04A0"/>
      </w:tblPr>
      <w:tblGrid>
        <w:gridCol w:w="1688"/>
        <w:gridCol w:w="2510"/>
      </w:tblGrid>
      <w:tr w:rsidR="00291668" w:rsidRPr="00291668" w:rsidTr="00291668">
        <w:trPr>
          <w:tblCellSpacing w:w="15" w:type="dxa"/>
        </w:trPr>
        <w:tc>
          <w:tcPr>
            <w:tcW w:w="1957" w:type="pct"/>
            <w:vAlign w:val="center"/>
            <w:hideMark/>
          </w:tcPr>
          <w:p w:rsidR="00291668" w:rsidRPr="00291668" w:rsidRDefault="00291668" w:rsidP="00291668">
            <w:pPr>
              <w:widowControl/>
              <w:jc w:val="left"/>
              <w:rPr>
                <w:rFonts w:ascii="宋体" w:eastAsia="宋体" w:hAnsi="宋体" w:cs="宋体"/>
                <w:color w:val="000000"/>
                <w:kern w:val="0"/>
                <w:szCs w:val="21"/>
              </w:rPr>
            </w:pPr>
            <w:r w:rsidRPr="00291668">
              <w:rPr>
                <w:rFonts w:ascii="宋体" w:eastAsia="宋体" w:hAnsi="宋体" w:cs="宋体" w:hint="eastAsia"/>
                <w:color w:val="000000"/>
                <w:kern w:val="0"/>
                <w:szCs w:val="21"/>
              </w:rPr>
              <w:t>Name：</w:t>
            </w:r>
          </w:p>
        </w:tc>
        <w:tc>
          <w:tcPr>
            <w:tcW w:w="2936" w:type="pct"/>
            <w:vAlign w:val="center"/>
            <w:hideMark/>
          </w:tcPr>
          <w:p w:rsidR="00291668" w:rsidRPr="00291668" w:rsidRDefault="00291668" w:rsidP="00291668">
            <w:pPr>
              <w:widowControl/>
              <w:jc w:val="left"/>
              <w:rPr>
                <w:rFonts w:ascii="宋体" w:eastAsia="宋体" w:hAnsi="宋体" w:cs="宋体"/>
                <w:color w:val="000000"/>
                <w:kern w:val="0"/>
                <w:szCs w:val="21"/>
              </w:rPr>
            </w:pPr>
            <w:proofErr w:type="spellStart"/>
            <w:r w:rsidRPr="00291668">
              <w:rPr>
                <w:rFonts w:ascii="宋体" w:eastAsia="宋体" w:hAnsi="宋体" w:cs="宋体" w:hint="eastAsia"/>
                <w:color w:val="000000"/>
                <w:kern w:val="0"/>
              </w:rPr>
              <w:t>Hsuan</w:t>
            </w:r>
            <w:proofErr w:type="spellEnd"/>
            <w:r w:rsidRPr="00291668">
              <w:rPr>
                <w:rFonts w:ascii="宋体" w:eastAsia="宋体" w:hAnsi="宋体" w:cs="宋体" w:hint="eastAsia"/>
                <w:color w:val="000000"/>
                <w:kern w:val="0"/>
              </w:rPr>
              <w:t xml:space="preserve">-Ying </w:t>
            </w:r>
            <w:proofErr w:type="spellStart"/>
            <w:r w:rsidRPr="00291668">
              <w:rPr>
                <w:rFonts w:ascii="宋体" w:eastAsia="宋体" w:hAnsi="宋体" w:cs="宋体" w:hint="eastAsia"/>
                <w:color w:val="000000"/>
                <w:kern w:val="0"/>
              </w:rPr>
              <w:t>Tu</w:t>
            </w:r>
            <w:proofErr w:type="spellEnd"/>
            <w:r w:rsidRPr="00291668">
              <w:rPr>
                <w:rFonts w:ascii="宋体" w:eastAsia="宋体" w:hAnsi="宋体" w:cs="宋体" w:hint="eastAsia"/>
                <w:color w:val="000000"/>
                <w:kern w:val="0"/>
                <w:szCs w:val="21"/>
              </w:rPr>
              <w:t xml:space="preserve"> </w:t>
            </w:r>
          </w:p>
        </w:tc>
      </w:tr>
      <w:tr w:rsidR="00291668" w:rsidRPr="00291668" w:rsidTr="00291668">
        <w:trPr>
          <w:tblCellSpacing w:w="15" w:type="dxa"/>
        </w:trPr>
        <w:tc>
          <w:tcPr>
            <w:tcW w:w="1957" w:type="pct"/>
            <w:vAlign w:val="center"/>
            <w:hideMark/>
          </w:tcPr>
          <w:p w:rsidR="00291668" w:rsidRPr="00291668" w:rsidRDefault="00291668" w:rsidP="00291668">
            <w:pPr>
              <w:widowControl/>
              <w:jc w:val="left"/>
              <w:rPr>
                <w:rFonts w:ascii="宋体" w:eastAsia="宋体" w:hAnsi="宋体" w:cs="宋体"/>
                <w:color w:val="000000"/>
                <w:kern w:val="0"/>
                <w:szCs w:val="21"/>
              </w:rPr>
            </w:pPr>
            <w:r w:rsidRPr="00291668">
              <w:rPr>
                <w:rFonts w:ascii="宋体" w:eastAsia="宋体" w:hAnsi="宋体" w:cs="宋体" w:hint="eastAsia"/>
                <w:color w:val="000000"/>
                <w:kern w:val="0"/>
                <w:szCs w:val="21"/>
              </w:rPr>
              <w:t>Nationality：</w:t>
            </w:r>
          </w:p>
        </w:tc>
        <w:tc>
          <w:tcPr>
            <w:tcW w:w="2936" w:type="pct"/>
            <w:vAlign w:val="center"/>
            <w:hideMark/>
          </w:tcPr>
          <w:p w:rsidR="00291668" w:rsidRPr="00291668" w:rsidRDefault="00291668" w:rsidP="00291668">
            <w:pPr>
              <w:widowControl/>
              <w:jc w:val="left"/>
              <w:rPr>
                <w:rFonts w:ascii="宋体" w:eastAsia="宋体" w:hAnsi="宋体" w:cs="宋体"/>
                <w:color w:val="000000"/>
                <w:kern w:val="0"/>
                <w:szCs w:val="21"/>
              </w:rPr>
            </w:pPr>
            <w:r w:rsidRPr="00291668">
              <w:rPr>
                <w:rFonts w:ascii="宋体" w:eastAsia="宋体" w:hAnsi="宋体" w:cs="宋体" w:hint="eastAsia"/>
                <w:color w:val="000000"/>
                <w:kern w:val="0"/>
                <w:szCs w:val="21"/>
              </w:rPr>
              <w:t xml:space="preserve">Chinese Taiwan </w:t>
            </w:r>
          </w:p>
        </w:tc>
      </w:tr>
      <w:tr w:rsidR="00291668" w:rsidRPr="00291668" w:rsidTr="00291668">
        <w:trPr>
          <w:tblCellSpacing w:w="15" w:type="dxa"/>
        </w:trPr>
        <w:tc>
          <w:tcPr>
            <w:tcW w:w="1957" w:type="pct"/>
            <w:vAlign w:val="center"/>
            <w:hideMark/>
          </w:tcPr>
          <w:p w:rsidR="00291668" w:rsidRPr="00291668" w:rsidRDefault="00291668" w:rsidP="00291668">
            <w:pPr>
              <w:widowControl/>
              <w:jc w:val="left"/>
              <w:rPr>
                <w:rFonts w:ascii="宋体" w:eastAsia="宋体" w:hAnsi="宋体" w:cs="宋体"/>
                <w:color w:val="000000"/>
                <w:kern w:val="0"/>
                <w:szCs w:val="21"/>
              </w:rPr>
            </w:pPr>
            <w:r w:rsidRPr="00291668">
              <w:rPr>
                <w:rFonts w:ascii="宋体" w:eastAsia="宋体" w:hAnsi="宋体" w:cs="宋体" w:hint="eastAsia"/>
                <w:color w:val="000000"/>
                <w:kern w:val="0"/>
                <w:szCs w:val="21"/>
              </w:rPr>
              <w:t>Academic Title：</w:t>
            </w:r>
          </w:p>
        </w:tc>
        <w:tc>
          <w:tcPr>
            <w:tcW w:w="2936" w:type="pct"/>
            <w:vAlign w:val="center"/>
            <w:hideMark/>
          </w:tcPr>
          <w:p w:rsidR="00291668" w:rsidRPr="00291668" w:rsidRDefault="00291668" w:rsidP="00291668">
            <w:pPr>
              <w:widowControl/>
              <w:jc w:val="left"/>
              <w:rPr>
                <w:rFonts w:ascii="宋体" w:eastAsia="宋体" w:hAnsi="宋体" w:cs="宋体"/>
                <w:color w:val="000000"/>
                <w:kern w:val="0"/>
                <w:szCs w:val="21"/>
              </w:rPr>
            </w:pPr>
            <w:r w:rsidRPr="00291668">
              <w:rPr>
                <w:rFonts w:ascii="宋体" w:eastAsia="宋体" w:hAnsi="宋体" w:cs="宋体" w:hint="eastAsia"/>
                <w:color w:val="000000"/>
                <w:kern w:val="0"/>
                <w:szCs w:val="21"/>
              </w:rPr>
              <w:t>Lecturer</w:t>
            </w:r>
          </w:p>
        </w:tc>
      </w:tr>
      <w:tr w:rsidR="00291668" w:rsidRPr="00291668" w:rsidTr="00291668">
        <w:trPr>
          <w:tblCellSpacing w:w="15" w:type="dxa"/>
        </w:trPr>
        <w:tc>
          <w:tcPr>
            <w:tcW w:w="1957" w:type="pct"/>
            <w:vAlign w:val="center"/>
            <w:hideMark/>
          </w:tcPr>
          <w:p w:rsidR="00291668" w:rsidRPr="00291668" w:rsidRDefault="00291668" w:rsidP="00291668">
            <w:pPr>
              <w:widowControl/>
              <w:jc w:val="left"/>
              <w:rPr>
                <w:rFonts w:ascii="宋体" w:eastAsia="宋体" w:hAnsi="宋体" w:cs="宋体"/>
                <w:color w:val="000000"/>
                <w:kern w:val="0"/>
                <w:szCs w:val="21"/>
              </w:rPr>
            </w:pPr>
            <w:r w:rsidRPr="00291668">
              <w:rPr>
                <w:rFonts w:ascii="宋体" w:eastAsia="宋体" w:hAnsi="宋体" w:cs="宋体" w:hint="eastAsia"/>
                <w:color w:val="000000"/>
                <w:kern w:val="0"/>
                <w:szCs w:val="21"/>
              </w:rPr>
              <w:t>Home University（From）：</w:t>
            </w:r>
          </w:p>
        </w:tc>
        <w:tc>
          <w:tcPr>
            <w:tcW w:w="2936" w:type="pct"/>
            <w:vAlign w:val="center"/>
            <w:hideMark/>
          </w:tcPr>
          <w:p w:rsidR="00291668" w:rsidRPr="00291668" w:rsidRDefault="00291668" w:rsidP="00291668">
            <w:pPr>
              <w:widowControl/>
              <w:jc w:val="left"/>
              <w:rPr>
                <w:rFonts w:ascii="宋体" w:eastAsia="宋体" w:hAnsi="宋体" w:cs="宋体"/>
                <w:color w:val="000000"/>
                <w:kern w:val="0"/>
                <w:szCs w:val="21"/>
              </w:rPr>
            </w:pPr>
            <w:proofErr w:type="spellStart"/>
            <w:r w:rsidRPr="00291668">
              <w:rPr>
                <w:rFonts w:ascii="宋体" w:eastAsia="宋体" w:hAnsi="宋体" w:cs="宋体" w:hint="eastAsia"/>
                <w:color w:val="000000"/>
                <w:kern w:val="0"/>
              </w:rPr>
              <w:t>Renmin</w:t>
            </w:r>
            <w:proofErr w:type="spellEnd"/>
            <w:r w:rsidRPr="00291668">
              <w:rPr>
                <w:rFonts w:ascii="宋体" w:eastAsia="宋体" w:hAnsi="宋体" w:cs="宋体" w:hint="eastAsia"/>
                <w:color w:val="000000"/>
                <w:kern w:val="0"/>
              </w:rPr>
              <w:t xml:space="preserve"> University of China</w:t>
            </w:r>
            <w:r w:rsidRPr="00291668">
              <w:rPr>
                <w:rFonts w:ascii="宋体" w:eastAsia="宋体" w:hAnsi="宋体" w:cs="宋体" w:hint="eastAsia"/>
                <w:color w:val="000000"/>
                <w:kern w:val="0"/>
                <w:szCs w:val="21"/>
              </w:rPr>
              <w:t xml:space="preserve"> </w:t>
            </w:r>
          </w:p>
        </w:tc>
      </w:tr>
      <w:tr w:rsidR="00291668" w:rsidRPr="00291668" w:rsidTr="00291668">
        <w:trPr>
          <w:tblCellSpacing w:w="15" w:type="dxa"/>
        </w:trPr>
        <w:tc>
          <w:tcPr>
            <w:tcW w:w="1957" w:type="pct"/>
            <w:vAlign w:val="center"/>
            <w:hideMark/>
          </w:tcPr>
          <w:p w:rsidR="00291668" w:rsidRPr="00291668" w:rsidRDefault="00291668" w:rsidP="00291668">
            <w:pPr>
              <w:widowControl/>
              <w:jc w:val="left"/>
              <w:rPr>
                <w:rFonts w:ascii="宋体" w:eastAsia="宋体" w:hAnsi="宋体" w:cs="宋体"/>
                <w:color w:val="000000"/>
                <w:kern w:val="0"/>
                <w:szCs w:val="21"/>
              </w:rPr>
            </w:pPr>
            <w:r w:rsidRPr="00291668">
              <w:rPr>
                <w:rFonts w:ascii="宋体" w:eastAsia="宋体" w:hAnsi="宋体" w:cs="宋体" w:hint="eastAsia"/>
                <w:color w:val="000000"/>
                <w:kern w:val="0"/>
                <w:szCs w:val="21"/>
              </w:rPr>
              <w:t>Email Address：</w:t>
            </w:r>
          </w:p>
        </w:tc>
        <w:tc>
          <w:tcPr>
            <w:tcW w:w="2936" w:type="pct"/>
            <w:vAlign w:val="center"/>
            <w:hideMark/>
          </w:tcPr>
          <w:p w:rsidR="00291668" w:rsidRPr="00291668" w:rsidRDefault="00291668" w:rsidP="00291668">
            <w:pPr>
              <w:widowControl/>
              <w:jc w:val="left"/>
              <w:rPr>
                <w:rFonts w:ascii="宋体" w:eastAsia="宋体" w:hAnsi="宋体" w:cs="宋体"/>
                <w:color w:val="000000"/>
                <w:kern w:val="0"/>
                <w:szCs w:val="21"/>
              </w:rPr>
            </w:pPr>
            <w:r w:rsidRPr="00291668">
              <w:rPr>
                <w:rFonts w:ascii="宋体" w:eastAsia="宋体" w:hAnsi="宋体" w:cs="宋体" w:hint="eastAsia"/>
                <w:color w:val="000000"/>
                <w:kern w:val="0"/>
              </w:rPr>
              <w:t>sherry1789@hotmail.com</w:t>
            </w:r>
            <w:r w:rsidRPr="00291668">
              <w:rPr>
                <w:rFonts w:ascii="宋体" w:eastAsia="宋体" w:hAnsi="宋体" w:cs="宋体" w:hint="eastAsia"/>
                <w:color w:val="000000"/>
                <w:kern w:val="0"/>
                <w:szCs w:val="21"/>
              </w:rPr>
              <w:t xml:space="preserve"> </w:t>
            </w:r>
          </w:p>
        </w:tc>
      </w:tr>
    </w:tbl>
    <w:p w:rsidR="00291668" w:rsidRPr="00291668" w:rsidRDefault="00291668" w:rsidP="00291668">
      <w:pPr>
        <w:widowControl/>
        <w:jc w:val="left"/>
        <w:rPr>
          <w:rFonts w:ascii="Verdana" w:eastAsia="宋体" w:hAnsi="Verdana" w:cs="宋体"/>
          <w:kern w:val="0"/>
          <w:sz w:val="16"/>
          <w:szCs w:val="16"/>
        </w:rPr>
      </w:pPr>
      <w:r>
        <w:rPr>
          <w:rFonts w:ascii="Verdana" w:eastAsia="宋体" w:hAnsi="Verdana" w:cs="宋体"/>
          <w:noProof/>
          <w:kern w:val="0"/>
          <w:sz w:val="16"/>
          <w:szCs w:val="16"/>
        </w:rPr>
        <w:drawing>
          <wp:inline distT="0" distB="0" distL="0" distR="0">
            <wp:extent cx="1345565" cy="267335"/>
            <wp:effectExtent l="19050" t="0" r="6985" b="0"/>
            <wp:docPr id="24" name="图片 24" descr="http://portal.ruc.edu.cn/ruciss/iss/eduadmini/courseadmin/kcxxxzimg/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portal.ruc.edu.cn/ruciss/iss/eduadmini/courseadmin/kcxxxzimg/y3.jpg"/>
                    <pic:cNvPicPr>
                      <a:picLocks noChangeAspect="1" noChangeArrowheads="1"/>
                    </pic:cNvPicPr>
                  </pic:nvPicPr>
                  <pic:blipFill>
                    <a:blip r:embed="rId6" cstate="print"/>
                    <a:srcRect/>
                    <a:stretch>
                      <a:fillRect/>
                    </a:stretch>
                  </pic:blipFill>
                  <pic:spPr bwMode="auto">
                    <a:xfrm>
                      <a:off x="0" y="0"/>
                      <a:ext cx="1345565" cy="267335"/>
                    </a:xfrm>
                    <a:prstGeom prst="rect">
                      <a:avLst/>
                    </a:prstGeom>
                    <a:noFill/>
                    <a:ln w="9525">
                      <a:noFill/>
                      <a:miter lim="800000"/>
                      <a:headEnd/>
                      <a:tailEnd/>
                    </a:ln>
                  </pic:spPr>
                </pic:pic>
              </a:graphicData>
            </a:graphic>
          </wp:inline>
        </w:drawing>
      </w:r>
    </w:p>
    <w:p w:rsidR="00291668" w:rsidRPr="00291668" w:rsidRDefault="00291668" w:rsidP="00291668">
      <w:pPr>
        <w:widowControl/>
        <w:jc w:val="left"/>
        <w:rPr>
          <w:rFonts w:ascii="宋体" w:eastAsia="宋体" w:hAnsi="宋体" w:cs="宋体"/>
          <w:vanish/>
          <w:color w:val="000000"/>
          <w:kern w:val="0"/>
          <w:szCs w:val="21"/>
        </w:rPr>
      </w:pPr>
      <w:r w:rsidRPr="00291668">
        <w:rPr>
          <w:rFonts w:ascii="宋体" w:eastAsia="宋体" w:hAnsi="宋体" w:cs="宋体" w:hint="eastAsia"/>
          <w:vanish/>
          <w:color w:val="000000"/>
          <w:kern w:val="0"/>
        </w:rPr>
        <w:t>本科生    硕士生    本科生    硕士生    本科生</w:t>
      </w:r>
      <w:r w:rsidRPr="00291668">
        <w:rPr>
          <w:rFonts w:ascii="宋体" w:eastAsia="宋体" w:hAnsi="宋体" w:cs="宋体" w:hint="eastAsia"/>
          <w:vanish/>
          <w:color w:val="000000"/>
          <w:kern w:val="0"/>
          <w:szCs w:val="21"/>
        </w:rPr>
        <w:t xml:space="preserve"> </w:t>
      </w:r>
    </w:p>
    <w:p w:rsidR="00291668" w:rsidRPr="00291668" w:rsidRDefault="00291668" w:rsidP="00291668">
      <w:pPr>
        <w:widowControl/>
        <w:jc w:val="left"/>
        <w:rPr>
          <w:rFonts w:ascii="宋体" w:eastAsia="宋体" w:hAnsi="宋体" w:cs="宋体" w:hint="eastAsia"/>
          <w:color w:val="000000"/>
          <w:kern w:val="0"/>
          <w:szCs w:val="21"/>
        </w:rPr>
      </w:pPr>
      <w:r w:rsidRPr="00291668">
        <w:rPr>
          <w:rFonts w:ascii="宋体" w:eastAsia="宋体" w:hAnsi="宋体" w:cs="宋体" w:hint="eastAsia"/>
          <w:color w:val="000000"/>
          <w:kern w:val="0"/>
        </w:rPr>
        <w:t>Undergraduate    Master    Undergraduate    Master    Undergraduate</w:t>
      </w:r>
      <w:r w:rsidRPr="00291668">
        <w:rPr>
          <w:rFonts w:ascii="宋体" w:eastAsia="宋体" w:hAnsi="宋体" w:cs="宋体" w:hint="eastAsia"/>
          <w:color w:val="000000"/>
          <w:kern w:val="0"/>
          <w:szCs w:val="21"/>
        </w:rPr>
        <w:t xml:space="preserve"> </w:t>
      </w:r>
    </w:p>
    <w:p w:rsidR="00291668" w:rsidRPr="00291668" w:rsidRDefault="00291668" w:rsidP="00291668">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406650" cy="267335"/>
            <wp:effectExtent l="19050" t="0" r="0" b="0"/>
            <wp:docPr id="25" name="图片 25" descr="http://portal.ruc.edu.cn/ruciss/iss/eduadmini/courseadmin/kcxxxzimg/y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ortal.ruc.edu.cn/ruciss/iss/eduadmini/courseadmin/kcxxxzimg/y4.jpg"/>
                    <pic:cNvPicPr>
                      <a:picLocks noChangeAspect="1" noChangeArrowheads="1"/>
                    </pic:cNvPicPr>
                  </pic:nvPicPr>
                  <pic:blipFill>
                    <a:blip r:embed="rId7" cstate="print"/>
                    <a:srcRect/>
                    <a:stretch>
                      <a:fillRect/>
                    </a:stretch>
                  </pic:blipFill>
                  <pic:spPr bwMode="auto">
                    <a:xfrm>
                      <a:off x="0" y="0"/>
                      <a:ext cx="2406650" cy="267335"/>
                    </a:xfrm>
                    <a:prstGeom prst="rect">
                      <a:avLst/>
                    </a:prstGeom>
                    <a:noFill/>
                    <a:ln w="9525">
                      <a:noFill/>
                      <a:miter lim="800000"/>
                      <a:headEnd/>
                      <a:tailEnd/>
                    </a:ln>
                  </pic:spPr>
                </pic:pic>
              </a:graphicData>
            </a:graphic>
          </wp:inline>
        </w:drawing>
      </w:r>
    </w:p>
    <w:p w:rsidR="00291668" w:rsidRPr="00291668" w:rsidRDefault="00291668" w:rsidP="00291668">
      <w:pPr>
        <w:widowControl/>
        <w:jc w:val="left"/>
        <w:rPr>
          <w:rFonts w:ascii="宋体" w:eastAsia="宋体" w:hAnsi="宋体" w:cs="宋体"/>
          <w:color w:val="000000"/>
          <w:kern w:val="0"/>
          <w:szCs w:val="21"/>
        </w:rPr>
      </w:pPr>
      <w:r w:rsidRPr="00291668">
        <w:rPr>
          <w:rFonts w:ascii="宋体" w:eastAsia="宋体" w:hAnsi="宋体" w:cs="宋体" w:hint="eastAsia"/>
          <w:color w:val="000000"/>
          <w:kern w:val="0"/>
          <w:szCs w:val="21"/>
        </w:rPr>
        <w:t>English</w:t>
      </w:r>
    </w:p>
    <w:p w:rsidR="00291668" w:rsidRPr="00291668" w:rsidRDefault="00291668" w:rsidP="00291668">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837690" cy="276225"/>
            <wp:effectExtent l="19050" t="0" r="0" b="0"/>
            <wp:docPr id="26" name="图片 26" descr="http://portal.ruc.edu.cn/ruciss/iss/eduadmini/courseadmin/kcxxxzimg/y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portal.ruc.edu.cn/ruciss/iss/eduadmini/courseadmin/kcxxxzimg/y5.jpg"/>
                    <pic:cNvPicPr>
                      <a:picLocks noChangeAspect="1" noChangeArrowheads="1"/>
                    </pic:cNvPicPr>
                  </pic:nvPicPr>
                  <pic:blipFill>
                    <a:blip r:embed="rId8" cstate="print"/>
                    <a:srcRect/>
                    <a:stretch>
                      <a:fillRect/>
                    </a:stretch>
                  </pic:blipFill>
                  <pic:spPr bwMode="auto">
                    <a:xfrm>
                      <a:off x="0" y="0"/>
                      <a:ext cx="1837690" cy="276225"/>
                    </a:xfrm>
                    <a:prstGeom prst="rect">
                      <a:avLst/>
                    </a:prstGeom>
                    <a:noFill/>
                    <a:ln w="9525">
                      <a:noFill/>
                      <a:miter lim="800000"/>
                      <a:headEnd/>
                      <a:tailEnd/>
                    </a:ln>
                  </pic:spPr>
                </pic:pic>
              </a:graphicData>
            </a:graphic>
          </wp:inline>
        </w:drawing>
      </w:r>
    </w:p>
    <w:p w:rsidR="00291668" w:rsidRPr="00291668" w:rsidRDefault="00291668" w:rsidP="00291668">
      <w:pPr>
        <w:widowControl/>
        <w:jc w:val="left"/>
        <w:rPr>
          <w:rFonts w:ascii="宋体" w:eastAsia="宋体" w:hAnsi="宋体" w:cs="宋体"/>
          <w:color w:val="000000"/>
          <w:kern w:val="0"/>
          <w:szCs w:val="21"/>
        </w:rPr>
      </w:pPr>
      <w:r w:rsidRPr="00291668">
        <w:rPr>
          <w:rFonts w:ascii="宋体" w:eastAsia="宋体" w:hAnsi="宋体" w:cs="宋体" w:hint="eastAsia"/>
          <w:color w:val="000000"/>
          <w:kern w:val="0"/>
        </w:rPr>
        <w:t>None</w:t>
      </w:r>
      <w:r w:rsidRPr="00291668">
        <w:rPr>
          <w:rFonts w:ascii="宋体" w:eastAsia="宋体" w:hAnsi="宋体" w:cs="宋体" w:hint="eastAsia"/>
          <w:color w:val="000000"/>
          <w:kern w:val="0"/>
          <w:szCs w:val="21"/>
        </w:rPr>
        <w:t xml:space="preserve"> </w:t>
      </w:r>
    </w:p>
    <w:p w:rsidR="00291668" w:rsidRPr="00291668" w:rsidRDefault="00291668" w:rsidP="00291668">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889885" cy="259080"/>
            <wp:effectExtent l="19050" t="0" r="5715" b="0"/>
            <wp:docPr id="27" name="图片 27" descr="http://portal.ruc.edu.cn/ruciss/iss/eduadmini/courseadmin/kcxxxzimg/y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portal.ruc.edu.cn/ruciss/iss/eduadmini/courseadmin/kcxxxzimg/y6.jpg"/>
                    <pic:cNvPicPr>
                      <a:picLocks noChangeAspect="1" noChangeArrowheads="1"/>
                    </pic:cNvPicPr>
                  </pic:nvPicPr>
                  <pic:blipFill>
                    <a:blip r:embed="rId9" cstate="print"/>
                    <a:srcRect/>
                    <a:stretch>
                      <a:fillRect/>
                    </a:stretch>
                  </pic:blipFill>
                  <pic:spPr bwMode="auto">
                    <a:xfrm>
                      <a:off x="0" y="0"/>
                      <a:ext cx="2889885" cy="259080"/>
                    </a:xfrm>
                    <a:prstGeom prst="rect">
                      <a:avLst/>
                    </a:prstGeom>
                    <a:noFill/>
                    <a:ln w="9525">
                      <a:noFill/>
                      <a:miter lim="800000"/>
                      <a:headEnd/>
                      <a:tailEnd/>
                    </a:ln>
                  </pic:spPr>
                </pic:pic>
              </a:graphicData>
            </a:graphic>
          </wp:inline>
        </w:drawing>
      </w:r>
    </w:p>
    <w:p w:rsidR="00291668" w:rsidRPr="00291668" w:rsidRDefault="00291668" w:rsidP="00291668">
      <w:pPr>
        <w:widowControl/>
        <w:jc w:val="left"/>
        <w:rPr>
          <w:rFonts w:ascii="宋体" w:eastAsia="宋体" w:hAnsi="宋体" w:cs="宋体"/>
          <w:color w:val="000000"/>
          <w:kern w:val="0"/>
          <w:szCs w:val="21"/>
        </w:rPr>
      </w:pPr>
      <w:r w:rsidRPr="00291668">
        <w:rPr>
          <w:rFonts w:ascii="宋体" w:eastAsia="宋体" w:hAnsi="宋体" w:cs="宋体" w:hint="eastAsia"/>
          <w:color w:val="000000"/>
          <w:kern w:val="0"/>
        </w:rPr>
        <w:t>Lectures and discussions</w:t>
      </w:r>
      <w:r w:rsidRPr="00291668">
        <w:rPr>
          <w:rFonts w:ascii="宋体" w:eastAsia="宋体" w:hAnsi="宋体" w:cs="宋体" w:hint="eastAsia"/>
          <w:color w:val="000000"/>
          <w:kern w:val="0"/>
          <w:szCs w:val="21"/>
        </w:rPr>
        <w:t xml:space="preserve"> </w:t>
      </w:r>
    </w:p>
    <w:p w:rsidR="00291668" w:rsidRPr="00291668" w:rsidRDefault="00291668" w:rsidP="00291668">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544320" cy="250190"/>
            <wp:effectExtent l="19050" t="0" r="0" b="0"/>
            <wp:docPr id="28" name="图片 28" descr="http://portal.ruc.edu.cn/ruciss/iss/eduadmini/courseadmin/kcxxxzimg/y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portal.ruc.edu.cn/ruciss/iss/eduadmini/courseadmin/kcxxxzimg/y7.jpg"/>
                    <pic:cNvPicPr>
                      <a:picLocks noChangeAspect="1" noChangeArrowheads="1"/>
                    </pic:cNvPicPr>
                  </pic:nvPicPr>
                  <pic:blipFill>
                    <a:blip r:embed="rId10" cstate="print"/>
                    <a:srcRect/>
                    <a:stretch>
                      <a:fillRect/>
                    </a:stretch>
                  </pic:blipFill>
                  <pic:spPr bwMode="auto">
                    <a:xfrm>
                      <a:off x="0" y="0"/>
                      <a:ext cx="1544320" cy="250190"/>
                    </a:xfrm>
                    <a:prstGeom prst="rect">
                      <a:avLst/>
                    </a:prstGeom>
                    <a:noFill/>
                    <a:ln w="9525">
                      <a:noFill/>
                      <a:miter lim="800000"/>
                      <a:headEnd/>
                      <a:tailEnd/>
                    </a:ln>
                  </pic:spPr>
                </pic:pic>
              </a:graphicData>
            </a:graphic>
          </wp:inline>
        </w:drawing>
      </w:r>
    </w:p>
    <w:p w:rsidR="00291668" w:rsidRPr="00291668" w:rsidRDefault="00291668" w:rsidP="00291668">
      <w:pPr>
        <w:widowControl/>
        <w:jc w:val="left"/>
        <w:rPr>
          <w:rFonts w:ascii="宋体" w:eastAsia="宋体" w:hAnsi="宋体" w:cs="宋体"/>
          <w:color w:val="000000"/>
          <w:kern w:val="0"/>
          <w:szCs w:val="21"/>
        </w:rPr>
      </w:pPr>
      <w:r w:rsidRPr="00291668">
        <w:rPr>
          <w:rFonts w:ascii="宋体" w:eastAsia="宋体" w:hAnsi="宋体" w:cs="宋体" w:hint="eastAsia"/>
          <w:color w:val="000000"/>
          <w:kern w:val="0"/>
        </w:rPr>
        <w:t> Attendance 20%</w:t>
      </w:r>
      <w:r w:rsidRPr="00291668">
        <w:rPr>
          <w:rFonts w:ascii="宋体" w:eastAsia="宋体" w:hAnsi="宋体" w:cs="宋体" w:hint="eastAsia"/>
          <w:color w:val="000000"/>
          <w:kern w:val="0"/>
          <w:szCs w:val="21"/>
        </w:rPr>
        <w:br/>
      </w:r>
      <w:r w:rsidRPr="00291668">
        <w:rPr>
          <w:rFonts w:ascii="宋体" w:eastAsia="宋体" w:hAnsi="宋体" w:cs="宋体" w:hint="eastAsia"/>
          <w:color w:val="000000"/>
          <w:kern w:val="0"/>
        </w:rPr>
        <w:t>Presentation 40%</w:t>
      </w:r>
      <w:r w:rsidRPr="00291668">
        <w:rPr>
          <w:rFonts w:ascii="宋体" w:eastAsia="宋体" w:hAnsi="宋体" w:cs="宋体" w:hint="eastAsia"/>
          <w:color w:val="000000"/>
          <w:kern w:val="0"/>
          <w:szCs w:val="21"/>
        </w:rPr>
        <w:br/>
      </w:r>
      <w:r w:rsidRPr="00291668">
        <w:rPr>
          <w:rFonts w:ascii="宋体" w:eastAsia="宋体" w:hAnsi="宋体" w:cs="宋体" w:hint="eastAsia"/>
          <w:color w:val="000000"/>
          <w:kern w:val="0"/>
        </w:rPr>
        <w:t>3000-word paper 40%</w:t>
      </w:r>
      <w:r w:rsidRPr="00291668">
        <w:rPr>
          <w:rFonts w:ascii="宋体" w:eastAsia="宋体" w:hAnsi="宋体" w:cs="宋体" w:hint="eastAsia"/>
          <w:color w:val="000000"/>
          <w:kern w:val="0"/>
          <w:szCs w:val="21"/>
        </w:rPr>
        <w:t xml:space="preserve"> </w:t>
      </w:r>
    </w:p>
    <w:p w:rsidR="00291668" w:rsidRPr="00291668" w:rsidRDefault="00291668" w:rsidP="00291668">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173480" cy="259080"/>
            <wp:effectExtent l="19050" t="0" r="7620" b="0"/>
            <wp:docPr id="29" name="图片 29" descr="http://portal.ruc.edu.cn/ruciss/iss/eduadmini/courseadmin/kcxxxzimg/y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portal.ruc.edu.cn/ruciss/iss/eduadmini/courseadmin/kcxxxzimg/y8.jpg"/>
                    <pic:cNvPicPr>
                      <a:picLocks noChangeAspect="1" noChangeArrowheads="1"/>
                    </pic:cNvPicPr>
                  </pic:nvPicPr>
                  <pic:blipFill>
                    <a:blip r:embed="rId11" cstate="print"/>
                    <a:srcRect/>
                    <a:stretch>
                      <a:fillRect/>
                    </a:stretch>
                  </pic:blipFill>
                  <pic:spPr bwMode="auto">
                    <a:xfrm>
                      <a:off x="0" y="0"/>
                      <a:ext cx="1173480" cy="259080"/>
                    </a:xfrm>
                    <a:prstGeom prst="rect">
                      <a:avLst/>
                    </a:prstGeom>
                    <a:noFill/>
                    <a:ln w="9525">
                      <a:noFill/>
                      <a:miter lim="800000"/>
                      <a:headEnd/>
                      <a:tailEnd/>
                    </a:ln>
                  </pic:spPr>
                </pic:pic>
              </a:graphicData>
            </a:graphic>
          </wp:inline>
        </w:drawing>
      </w:r>
    </w:p>
    <w:p w:rsidR="00291668" w:rsidRPr="00291668" w:rsidRDefault="00291668" w:rsidP="00291668">
      <w:pPr>
        <w:widowControl/>
        <w:jc w:val="left"/>
        <w:rPr>
          <w:rFonts w:ascii="宋体" w:eastAsia="宋体" w:hAnsi="宋体" w:cs="宋体"/>
          <w:color w:val="000000"/>
          <w:kern w:val="0"/>
          <w:szCs w:val="21"/>
        </w:rPr>
      </w:pPr>
      <w:r w:rsidRPr="00291668">
        <w:rPr>
          <w:rFonts w:ascii="宋体" w:eastAsia="宋体" w:hAnsi="宋体" w:cs="宋体" w:hint="eastAsia"/>
          <w:color w:val="000000"/>
          <w:kern w:val="0"/>
        </w:rPr>
        <w:t>2</w:t>
      </w:r>
      <w:r w:rsidRPr="00291668">
        <w:rPr>
          <w:rFonts w:ascii="宋体" w:eastAsia="宋体" w:hAnsi="宋体" w:cs="宋体" w:hint="eastAsia"/>
          <w:color w:val="000000"/>
          <w:kern w:val="0"/>
          <w:szCs w:val="21"/>
        </w:rPr>
        <w:t xml:space="preserve"> credits </w:t>
      </w:r>
    </w:p>
    <w:p w:rsidR="00291668" w:rsidRPr="00291668" w:rsidRDefault="00291668" w:rsidP="00291668">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665730" cy="241300"/>
            <wp:effectExtent l="19050" t="0" r="1270" b="0"/>
            <wp:docPr id="30" name="图片 30" descr="http://portal.ruc.edu.cn/ruciss/iss/eduadmini/courseadmin/kcxxxzimg/y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portal.ruc.edu.cn/ruciss/iss/eduadmini/courseadmin/kcxxxzimg/y9.jpg"/>
                    <pic:cNvPicPr>
                      <a:picLocks noChangeAspect="1" noChangeArrowheads="1"/>
                    </pic:cNvPicPr>
                  </pic:nvPicPr>
                  <pic:blipFill>
                    <a:blip r:embed="rId12" cstate="print"/>
                    <a:srcRect/>
                    <a:stretch>
                      <a:fillRect/>
                    </a:stretch>
                  </pic:blipFill>
                  <pic:spPr bwMode="auto">
                    <a:xfrm>
                      <a:off x="0" y="0"/>
                      <a:ext cx="2665730" cy="241300"/>
                    </a:xfrm>
                    <a:prstGeom prst="rect">
                      <a:avLst/>
                    </a:prstGeom>
                    <a:noFill/>
                    <a:ln w="9525">
                      <a:noFill/>
                      <a:miter lim="800000"/>
                      <a:headEnd/>
                      <a:tailEnd/>
                    </a:ln>
                  </pic:spPr>
                </pic:pic>
              </a:graphicData>
            </a:graphic>
          </wp:inline>
        </w:drawing>
      </w:r>
    </w:p>
    <w:p w:rsidR="00291668" w:rsidRPr="00291668" w:rsidRDefault="00291668" w:rsidP="00291668">
      <w:pPr>
        <w:widowControl/>
        <w:jc w:val="left"/>
        <w:rPr>
          <w:rFonts w:ascii="宋体" w:eastAsia="宋体" w:hAnsi="宋体" w:cs="宋体"/>
          <w:color w:val="000000"/>
          <w:kern w:val="0"/>
          <w:szCs w:val="21"/>
        </w:rPr>
      </w:pPr>
      <w:r w:rsidRPr="00291668">
        <w:rPr>
          <w:rFonts w:ascii="宋体" w:eastAsia="宋体" w:hAnsi="宋体" w:cs="宋体" w:hint="eastAsia"/>
          <w:color w:val="000000"/>
          <w:kern w:val="0"/>
          <w:szCs w:val="21"/>
        </w:rPr>
        <w:br/>
      </w:r>
      <w:r w:rsidRPr="00291668">
        <w:rPr>
          <w:rFonts w:ascii="宋体" w:eastAsia="宋体" w:hAnsi="宋体" w:cs="宋体" w:hint="eastAsia"/>
          <w:color w:val="000000"/>
          <w:kern w:val="0"/>
        </w:rPr>
        <w:t> </w:t>
      </w:r>
      <w:r w:rsidRPr="00291668">
        <w:rPr>
          <w:rFonts w:ascii="宋体" w:eastAsia="宋体" w:hAnsi="宋体" w:cs="宋体" w:hint="eastAsia"/>
          <w:color w:val="000000"/>
          <w:kern w:val="0"/>
          <w:szCs w:val="21"/>
        </w:rPr>
        <w:br/>
      </w:r>
      <w:r w:rsidRPr="00291668">
        <w:rPr>
          <w:rFonts w:ascii="宋体" w:eastAsia="宋体" w:hAnsi="宋体" w:cs="宋体" w:hint="eastAsia"/>
          <w:color w:val="000000"/>
          <w:kern w:val="0"/>
        </w:rPr>
        <w:t xml:space="preserve">  Dr. </w:t>
      </w:r>
      <w:proofErr w:type="spellStart"/>
      <w:r w:rsidRPr="00291668">
        <w:rPr>
          <w:rFonts w:ascii="宋体" w:eastAsia="宋体" w:hAnsi="宋体" w:cs="宋体" w:hint="eastAsia"/>
          <w:color w:val="000000"/>
          <w:kern w:val="0"/>
        </w:rPr>
        <w:t>Hsuan</w:t>
      </w:r>
      <w:proofErr w:type="spellEnd"/>
      <w:r w:rsidRPr="00291668">
        <w:rPr>
          <w:rFonts w:ascii="宋体" w:eastAsia="宋体" w:hAnsi="宋体" w:cs="宋体" w:hint="eastAsia"/>
          <w:color w:val="000000"/>
          <w:kern w:val="0"/>
        </w:rPr>
        <w:t xml:space="preserve">-Ying </w:t>
      </w:r>
      <w:proofErr w:type="spellStart"/>
      <w:r w:rsidRPr="00291668">
        <w:rPr>
          <w:rFonts w:ascii="宋体" w:eastAsia="宋体" w:hAnsi="宋体" w:cs="宋体" w:hint="eastAsia"/>
          <w:color w:val="000000"/>
          <w:kern w:val="0"/>
        </w:rPr>
        <w:t>Tu</w:t>
      </w:r>
      <w:proofErr w:type="spellEnd"/>
      <w:r w:rsidRPr="00291668">
        <w:rPr>
          <w:rFonts w:ascii="宋体" w:eastAsia="宋体" w:hAnsi="宋体" w:cs="宋体" w:hint="eastAsia"/>
          <w:color w:val="000000"/>
          <w:kern w:val="0"/>
        </w:rPr>
        <w:t xml:space="preserve"> is an Assistant Professor of Early Modern History at </w:t>
      </w:r>
      <w:proofErr w:type="spellStart"/>
      <w:r w:rsidRPr="00291668">
        <w:rPr>
          <w:rFonts w:ascii="宋体" w:eastAsia="宋体" w:hAnsi="宋体" w:cs="宋体" w:hint="eastAsia"/>
          <w:color w:val="000000"/>
          <w:kern w:val="0"/>
        </w:rPr>
        <w:t>Renmin</w:t>
      </w:r>
      <w:proofErr w:type="spellEnd"/>
      <w:r w:rsidRPr="00291668">
        <w:rPr>
          <w:rFonts w:ascii="宋体" w:eastAsia="宋体" w:hAnsi="宋体" w:cs="宋体" w:hint="eastAsia"/>
          <w:color w:val="000000"/>
          <w:kern w:val="0"/>
        </w:rPr>
        <w:t xml:space="preserve"> University of China. Her research </w:t>
      </w:r>
      <w:proofErr w:type="spellStart"/>
      <w:r w:rsidRPr="00291668">
        <w:rPr>
          <w:rFonts w:ascii="宋体" w:eastAsia="宋体" w:hAnsi="宋体" w:cs="宋体" w:hint="eastAsia"/>
          <w:color w:val="000000"/>
          <w:kern w:val="0"/>
        </w:rPr>
        <w:t>centres</w:t>
      </w:r>
      <w:proofErr w:type="spellEnd"/>
      <w:r w:rsidRPr="00291668">
        <w:rPr>
          <w:rFonts w:ascii="宋体" w:eastAsia="宋体" w:hAnsi="宋体" w:cs="宋体" w:hint="eastAsia"/>
          <w:color w:val="000000"/>
          <w:kern w:val="0"/>
        </w:rPr>
        <w:t xml:space="preserve"> on the espionage system of Francis </w:t>
      </w:r>
      <w:proofErr w:type="spellStart"/>
      <w:r w:rsidRPr="00291668">
        <w:rPr>
          <w:rFonts w:ascii="宋体" w:eastAsia="宋体" w:hAnsi="宋体" w:cs="宋体" w:hint="eastAsia"/>
          <w:color w:val="000000"/>
          <w:kern w:val="0"/>
        </w:rPr>
        <w:t>Walsingham</w:t>
      </w:r>
      <w:proofErr w:type="spellEnd"/>
      <w:r w:rsidRPr="00291668">
        <w:rPr>
          <w:rFonts w:ascii="宋体" w:eastAsia="宋体" w:hAnsi="宋体" w:cs="宋体" w:hint="eastAsia"/>
          <w:color w:val="000000"/>
          <w:kern w:val="0"/>
        </w:rPr>
        <w:t xml:space="preserve">, Principal Secretary to Queen Elizabeth I and her foremost spymaster, and its influence on Elizabethan regime politics: factionalism, female rule, and monarchical republic. This issue also leads her to examine the production, collection policy, and later dispersal of English State Papers, the key archives of British history. Some of relevant academic articles have been published or </w:t>
      </w:r>
      <w:r w:rsidRPr="00291668">
        <w:rPr>
          <w:rFonts w:ascii="宋体" w:eastAsia="宋体" w:hAnsi="宋体" w:cs="宋体" w:hint="eastAsia"/>
          <w:color w:val="000000"/>
          <w:kern w:val="0"/>
        </w:rPr>
        <w:lastRenderedPageBreak/>
        <w:t xml:space="preserve">presented in the internal journal and conferences. </w:t>
      </w:r>
      <w:r w:rsidRPr="00291668">
        <w:rPr>
          <w:rFonts w:ascii="宋体" w:eastAsia="宋体" w:hAnsi="宋体" w:cs="宋体" w:hint="eastAsia"/>
          <w:color w:val="000000"/>
          <w:kern w:val="0"/>
          <w:szCs w:val="21"/>
        </w:rPr>
        <w:br/>
      </w:r>
    </w:p>
    <w:p w:rsidR="00291668" w:rsidRPr="00291668" w:rsidRDefault="00291668" w:rsidP="00291668">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380615" cy="259080"/>
            <wp:effectExtent l="19050" t="0" r="635" b="0"/>
            <wp:docPr id="31" name="图片 31" descr="http://portal.ruc.edu.cn/ruciss/iss/eduadmini/courseadmin/kcxxxzimg/y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portal.ruc.edu.cn/ruciss/iss/eduadmini/courseadmin/kcxxxzimg/y10.jpg"/>
                    <pic:cNvPicPr>
                      <a:picLocks noChangeAspect="1" noChangeArrowheads="1"/>
                    </pic:cNvPicPr>
                  </pic:nvPicPr>
                  <pic:blipFill>
                    <a:blip r:embed="rId13" cstate="print"/>
                    <a:srcRect/>
                    <a:stretch>
                      <a:fillRect/>
                    </a:stretch>
                  </pic:blipFill>
                  <pic:spPr bwMode="auto">
                    <a:xfrm>
                      <a:off x="0" y="0"/>
                      <a:ext cx="2380615" cy="259080"/>
                    </a:xfrm>
                    <a:prstGeom prst="rect">
                      <a:avLst/>
                    </a:prstGeom>
                    <a:noFill/>
                    <a:ln w="9525">
                      <a:noFill/>
                      <a:miter lim="800000"/>
                      <a:headEnd/>
                      <a:tailEnd/>
                    </a:ln>
                  </pic:spPr>
                </pic:pic>
              </a:graphicData>
            </a:graphic>
          </wp:inline>
        </w:drawing>
      </w:r>
    </w:p>
    <w:p w:rsidR="00291668" w:rsidRPr="00291668" w:rsidRDefault="00291668" w:rsidP="00291668">
      <w:pPr>
        <w:widowControl/>
        <w:jc w:val="left"/>
        <w:rPr>
          <w:rFonts w:ascii="宋体" w:eastAsia="宋体" w:hAnsi="宋体" w:cs="宋体"/>
          <w:color w:val="000000"/>
          <w:kern w:val="0"/>
          <w:szCs w:val="21"/>
        </w:rPr>
      </w:pPr>
      <w:r w:rsidRPr="00291668">
        <w:rPr>
          <w:rFonts w:ascii="宋体" w:eastAsia="宋体" w:hAnsi="宋体" w:cs="宋体" w:hint="eastAsia"/>
          <w:color w:val="000000"/>
          <w:kern w:val="0"/>
          <w:szCs w:val="21"/>
        </w:rPr>
        <w:br/>
      </w:r>
      <w:r w:rsidRPr="00291668">
        <w:rPr>
          <w:rFonts w:ascii="宋体" w:eastAsia="宋体" w:hAnsi="宋体" w:cs="宋体" w:hint="eastAsia"/>
          <w:color w:val="000000"/>
          <w:kern w:val="0"/>
        </w:rPr>
        <w:t xml:space="preserve">  This course will examine the development of European monarchy, from the feudal monarchy in the </w:t>
      </w:r>
      <w:proofErr w:type="gramStart"/>
      <w:r w:rsidRPr="00291668">
        <w:rPr>
          <w:rFonts w:ascii="宋体" w:eastAsia="宋体" w:hAnsi="宋体" w:cs="宋体" w:hint="eastAsia"/>
          <w:color w:val="000000"/>
          <w:kern w:val="0"/>
        </w:rPr>
        <w:t>Middle</w:t>
      </w:r>
      <w:proofErr w:type="gramEnd"/>
      <w:r w:rsidRPr="00291668">
        <w:rPr>
          <w:rFonts w:ascii="宋体" w:eastAsia="宋体" w:hAnsi="宋体" w:cs="宋体" w:hint="eastAsia"/>
          <w:color w:val="000000"/>
          <w:kern w:val="0"/>
        </w:rPr>
        <w:t xml:space="preserve"> Ages, through the new monarchy, divine kingship, and monarchical absolutism in the early modern period, to the constitutional monarchy on a model of British Victorian rule. Relevant theories and historiography will be introduced, with further discussion on the issues like the operation of the king's two bodies, the weakness of female rule, monarchical republic, </w:t>
      </w:r>
      <w:proofErr w:type="gramStart"/>
      <w:r w:rsidRPr="00291668">
        <w:rPr>
          <w:rFonts w:ascii="宋体" w:eastAsia="宋体" w:hAnsi="宋体" w:cs="宋体" w:hint="eastAsia"/>
          <w:color w:val="000000"/>
          <w:kern w:val="0"/>
        </w:rPr>
        <w:t>factionalism</w:t>
      </w:r>
      <w:proofErr w:type="gramEnd"/>
      <w:r w:rsidRPr="00291668">
        <w:rPr>
          <w:rFonts w:ascii="宋体" w:eastAsia="宋体" w:hAnsi="宋体" w:cs="宋体" w:hint="eastAsia"/>
          <w:color w:val="000000"/>
          <w:kern w:val="0"/>
        </w:rPr>
        <w:t xml:space="preserve">, the relationship between the parliament and sovereign, and the fabrication of kingship to the public. This course aims to enhance the students' ability of </w:t>
      </w:r>
      <w:proofErr w:type="spellStart"/>
      <w:r w:rsidRPr="00291668">
        <w:rPr>
          <w:rFonts w:ascii="宋体" w:eastAsia="宋体" w:hAnsi="宋体" w:cs="宋体" w:hint="eastAsia"/>
          <w:color w:val="000000"/>
          <w:kern w:val="0"/>
        </w:rPr>
        <w:t>theorisation</w:t>
      </w:r>
      <w:proofErr w:type="spellEnd"/>
      <w:r w:rsidRPr="00291668">
        <w:rPr>
          <w:rFonts w:ascii="宋体" w:eastAsia="宋体" w:hAnsi="宋体" w:cs="宋体" w:hint="eastAsia"/>
          <w:color w:val="000000"/>
          <w:kern w:val="0"/>
        </w:rPr>
        <w:t xml:space="preserve"> and analytical skills.</w:t>
      </w:r>
      <w:r w:rsidRPr="00291668">
        <w:rPr>
          <w:rFonts w:ascii="宋体" w:eastAsia="宋体" w:hAnsi="宋体" w:cs="宋体" w:hint="eastAsia"/>
          <w:color w:val="000000"/>
          <w:kern w:val="0"/>
          <w:szCs w:val="21"/>
        </w:rPr>
        <w:br/>
      </w:r>
    </w:p>
    <w:p w:rsidR="00291668" w:rsidRPr="00291668" w:rsidRDefault="00291668" w:rsidP="00291668">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311275" cy="259080"/>
            <wp:effectExtent l="19050" t="0" r="3175" b="0"/>
            <wp:docPr id="32" name="图片 32" descr="http://portal.ruc.edu.cn/ruciss/iss/eduadmini/courseadmin/kcxxxzimg/y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portal.ruc.edu.cn/ruciss/iss/eduadmini/courseadmin/kcxxxzimg/y11.jpg"/>
                    <pic:cNvPicPr>
                      <a:picLocks noChangeAspect="1" noChangeArrowheads="1"/>
                    </pic:cNvPicPr>
                  </pic:nvPicPr>
                  <pic:blipFill>
                    <a:blip r:embed="rId14" cstate="print"/>
                    <a:srcRect/>
                    <a:stretch>
                      <a:fillRect/>
                    </a:stretch>
                  </pic:blipFill>
                  <pic:spPr bwMode="auto">
                    <a:xfrm>
                      <a:off x="0" y="0"/>
                      <a:ext cx="1311275" cy="259080"/>
                    </a:xfrm>
                    <a:prstGeom prst="rect">
                      <a:avLst/>
                    </a:prstGeom>
                    <a:noFill/>
                    <a:ln w="9525">
                      <a:noFill/>
                      <a:miter lim="800000"/>
                      <a:headEnd/>
                      <a:tailEnd/>
                    </a:ln>
                  </pic:spPr>
                </pic:pic>
              </a:graphicData>
            </a:graphic>
          </wp:inline>
        </w:drawing>
      </w:r>
    </w:p>
    <w:p w:rsidR="00291668" w:rsidRPr="00291668" w:rsidRDefault="00291668" w:rsidP="00291668">
      <w:pPr>
        <w:widowControl/>
        <w:jc w:val="left"/>
        <w:rPr>
          <w:rFonts w:ascii="宋体" w:eastAsia="宋体" w:hAnsi="宋体" w:cs="宋体"/>
          <w:color w:val="000000"/>
          <w:kern w:val="0"/>
          <w:szCs w:val="21"/>
        </w:rPr>
      </w:pPr>
      <w:proofErr w:type="gramStart"/>
      <w:r w:rsidRPr="00291668">
        <w:rPr>
          <w:rFonts w:ascii="宋体" w:eastAsia="宋体" w:hAnsi="宋体" w:cs="宋体" w:hint="eastAsia"/>
          <w:color w:val="000000"/>
          <w:kern w:val="0"/>
        </w:rPr>
        <w:t>refer</w:t>
      </w:r>
      <w:proofErr w:type="gramEnd"/>
      <w:r w:rsidRPr="00291668">
        <w:rPr>
          <w:rFonts w:ascii="宋体" w:eastAsia="宋体" w:hAnsi="宋体" w:cs="宋体" w:hint="eastAsia"/>
          <w:color w:val="000000"/>
          <w:kern w:val="0"/>
        </w:rPr>
        <w:t xml:space="preserve"> to the Chinese version</w:t>
      </w:r>
      <w:r w:rsidRPr="00291668">
        <w:rPr>
          <w:rFonts w:ascii="宋体" w:eastAsia="宋体" w:hAnsi="宋体" w:cs="宋体" w:hint="eastAsia"/>
          <w:color w:val="000000"/>
          <w:kern w:val="0"/>
          <w:szCs w:val="21"/>
        </w:rPr>
        <w:t xml:space="preserve"> </w:t>
      </w:r>
    </w:p>
    <w:p w:rsidR="00291668" w:rsidRPr="00291668" w:rsidRDefault="00291668" w:rsidP="00291668">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224915" cy="250190"/>
            <wp:effectExtent l="19050" t="0" r="0" b="0"/>
            <wp:docPr id="33" name="图片 33" descr="http://portal.ruc.edu.cn/ruciss/iss/eduadmini/courseadmin/kcxxxzimg/y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portal.ruc.edu.cn/ruciss/iss/eduadmini/courseadmin/kcxxxzimg/y12.jpg"/>
                    <pic:cNvPicPr>
                      <a:picLocks noChangeAspect="1" noChangeArrowheads="1"/>
                    </pic:cNvPicPr>
                  </pic:nvPicPr>
                  <pic:blipFill>
                    <a:blip r:embed="rId15" cstate="print"/>
                    <a:srcRect/>
                    <a:stretch>
                      <a:fillRect/>
                    </a:stretch>
                  </pic:blipFill>
                  <pic:spPr bwMode="auto">
                    <a:xfrm>
                      <a:off x="0" y="0"/>
                      <a:ext cx="1224915" cy="250190"/>
                    </a:xfrm>
                    <a:prstGeom prst="rect">
                      <a:avLst/>
                    </a:prstGeom>
                    <a:noFill/>
                    <a:ln w="9525">
                      <a:noFill/>
                      <a:miter lim="800000"/>
                      <a:headEnd/>
                      <a:tailEnd/>
                    </a:ln>
                  </pic:spPr>
                </pic:pic>
              </a:graphicData>
            </a:graphic>
          </wp:inline>
        </w:drawing>
      </w:r>
    </w:p>
    <w:p w:rsidR="00291668" w:rsidRPr="00291668" w:rsidRDefault="00291668" w:rsidP="00291668">
      <w:pPr>
        <w:widowControl/>
        <w:jc w:val="left"/>
        <w:rPr>
          <w:rFonts w:ascii="宋体" w:eastAsia="宋体" w:hAnsi="宋体" w:cs="宋体"/>
          <w:color w:val="000000"/>
          <w:kern w:val="0"/>
          <w:szCs w:val="21"/>
        </w:rPr>
      </w:pPr>
      <w:r w:rsidRPr="00291668">
        <w:rPr>
          <w:rFonts w:ascii="宋体" w:eastAsia="宋体" w:hAnsi="宋体" w:cs="宋体" w:hint="eastAsia"/>
          <w:color w:val="000000"/>
          <w:kern w:val="0"/>
        </w:rPr>
        <w:t>Archives: State Papers</w:t>
      </w:r>
      <w:r w:rsidRPr="00291668">
        <w:rPr>
          <w:rFonts w:ascii="宋体" w:eastAsia="宋体" w:hAnsi="宋体" w:cs="宋体" w:hint="eastAsia"/>
          <w:color w:val="000000"/>
          <w:kern w:val="0"/>
          <w:szCs w:val="21"/>
        </w:rPr>
        <w:br/>
      </w:r>
      <w:r w:rsidRPr="00291668">
        <w:rPr>
          <w:rFonts w:ascii="宋体" w:eastAsia="宋体" w:hAnsi="宋体" w:cs="宋体" w:hint="eastAsia"/>
          <w:color w:val="000000"/>
          <w:kern w:val="0"/>
        </w:rPr>
        <w:t xml:space="preserve">1. Stephen Alford, ‘State Papers of Edward VI, Mary I and Elizabeth I: the Archives and the Documents’, State Papers Online, 1509-1714, </w:t>
      </w:r>
      <w:proofErr w:type="spellStart"/>
      <w:r w:rsidRPr="00291668">
        <w:rPr>
          <w:rFonts w:ascii="宋体" w:eastAsia="宋体" w:hAnsi="宋体" w:cs="宋体" w:hint="eastAsia"/>
          <w:color w:val="000000"/>
          <w:kern w:val="0"/>
        </w:rPr>
        <w:t>Cengage</w:t>
      </w:r>
      <w:proofErr w:type="spellEnd"/>
      <w:r w:rsidRPr="00291668">
        <w:rPr>
          <w:rFonts w:ascii="宋体" w:eastAsia="宋体" w:hAnsi="宋体" w:cs="宋体" w:hint="eastAsia"/>
          <w:color w:val="000000"/>
          <w:kern w:val="0"/>
        </w:rPr>
        <w:t xml:space="preserve"> Learning EMEA Ltd, 2007</w:t>
      </w:r>
      <w:r w:rsidRPr="00291668">
        <w:rPr>
          <w:rFonts w:ascii="宋体" w:eastAsia="宋体" w:hAnsi="宋体" w:cs="宋体" w:hint="eastAsia"/>
          <w:color w:val="000000"/>
          <w:kern w:val="0"/>
          <w:szCs w:val="21"/>
        </w:rPr>
        <w:br/>
      </w:r>
      <w:r w:rsidRPr="00291668">
        <w:rPr>
          <w:rFonts w:ascii="宋体" w:eastAsia="宋体" w:hAnsi="宋体" w:cs="宋体" w:hint="eastAsia"/>
          <w:color w:val="000000"/>
          <w:kern w:val="0"/>
        </w:rPr>
        <w:t>Feudal Monarchy</w:t>
      </w:r>
      <w:r w:rsidRPr="00291668">
        <w:rPr>
          <w:rFonts w:ascii="宋体" w:eastAsia="宋体" w:hAnsi="宋体" w:cs="宋体" w:hint="eastAsia"/>
          <w:color w:val="000000"/>
          <w:kern w:val="0"/>
          <w:szCs w:val="21"/>
        </w:rPr>
        <w:br/>
      </w:r>
      <w:r w:rsidRPr="00291668">
        <w:rPr>
          <w:rFonts w:ascii="宋体" w:eastAsia="宋体" w:hAnsi="宋体" w:cs="宋体" w:hint="eastAsia"/>
          <w:color w:val="000000"/>
          <w:kern w:val="0"/>
        </w:rPr>
        <w:t xml:space="preserve">1. Sidney Painter, ‘France’ and ‘England’, The Rise of the Feudal Monarchies (New York, 1951), 7-42, 43-83. </w:t>
      </w:r>
      <w:r w:rsidRPr="00291668">
        <w:rPr>
          <w:rFonts w:ascii="宋体" w:eastAsia="宋体" w:hAnsi="宋体" w:cs="宋体" w:hint="eastAsia"/>
          <w:color w:val="000000"/>
          <w:kern w:val="0"/>
          <w:szCs w:val="21"/>
        </w:rPr>
        <w:br/>
      </w:r>
      <w:r w:rsidRPr="00291668">
        <w:rPr>
          <w:rFonts w:ascii="宋体" w:eastAsia="宋体" w:hAnsi="宋体" w:cs="宋体" w:hint="eastAsia"/>
          <w:color w:val="000000"/>
          <w:kern w:val="0"/>
        </w:rPr>
        <w:t xml:space="preserve">Magna </w:t>
      </w:r>
      <w:proofErr w:type="spellStart"/>
      <w:r w:rsidRPr="00291668">
        <w:rPr>
          <w:rFonts w:ascii="宋体" w:eastAsia="宋体" w:hAnsi="宋体" w:cs="宋体" w:hint="eastAsia"/>
          <w:color w:val="000000"/>
          <w:kern w:val="0"/>
        </w:rPr>
        <w:t>Carta</w:t>
      </w:r>
      <w:proofErr w:type="spellEnd"/>
      <w:r w:rsidRPr="00291668">
        <w:rPr>
          <w:rFonts w:ascii="宋体" w:eastAsia="宋体" w:hAnsi="宋体" w:cs="宋体" w:hint="eastAsia"/>
          <w:color w:val="000000"/>
          <w:kern w:val="0"/>
          <w:szCs w:val="21"/>
        </w:rPr>
        <w:br/>
      </w:r>
      <w:r w:rsidRPr="00291668">
        <w:rPr>
          <w:rFonts w:ascii="宋体" w:eastAsia="宋体" w:hAnsi="宋体" w:cs="宋体" w:hint="eastAsia"/>
          <w:color w:val="000000"/>
          <w:kern w:val="0"/>
        </w:rPr>
        <w:t xml:space="preserve">1. David Carpenter, ‘The Chapters, Contents and Text of Magna </w:t>
      </w:r>
      <w:proofErr w:type="spellStart"/>
      <w:r w:rsidRPr="00291668">
        <w:rPr>
          <w:rFonts w:ascii="宋体" w:eastAsia="宋体" w:hAnsi="宋体" w:cs="宋体" w:hint="eastAsia"/>
          <w:color w:val="000000"/>
          <w:kern w:val="0"/>
        </w:rPr>
        <w:t>Carta</w:t>
      </w:r>
      <w:proofErr w:type="spellEnd"/>
      <w:r w:rsidRPr="00291668">
        <w:rPr>
          <w:rFonts w:ascii="宋体" w:eastAsia="宋体" w:hAnsi="宋体" w:cs="宋体" w:hint="eastAsia"/>
          <w:color w:val="000000"/>
          <w:kern w:val="0"/>
        </w:rPr>
        <w:t xml:space="preserve">’, Magna </w:t>
      </w:r>
      <w:proofErr w:type="spellStart"/>
      <w:r w:rsidRPr="00291668">
        <w:rPr>
          <w:rFonts w:ascii="宋体" w:eastAsia="宋体" w:hAnsi="宋体" w:cs="宋体" w:hint="eastAsia"/>
          <w:color w:val="000000"/>
          <w:kern w:val="0"/>
        </w:rPr>
        <w:t>Carta</w:t>
      </w:r>
      <w:proofErr w:type="spellEnd"/>
      <w:r w:rsidRPr="00291668">
        <w:rPr>
          <w:rFonts w:ascii="宋体" w:eastAsia="宋体" w:hAnsi="宋体" w:cs="宋体" w:hint="eastAsia"/>
          <w:color w:val="000000"/>
          <w:kern w:val="0"/>
        </w:rPr>
        <w:t xml:space="preserve"> (London, 2015), 22-69. </w:t>
      </w:r>
      <w:r w:rsidRPr="00291668">
        <w:rPr>
          <w:rFonts w:ascii="宋体" w:eastAsia="宋体" w:hAnsi="宋体" w:cs="宋体" w:hint="eastAsia"/>
          <w:color w:val="000000"/>
          <w:kern w:val="0"/>
          <w:szCs w:val="21"/>
        </w:rPr>
        <w:br/>
      </w:r>
      <w:r w:rsidRPr="00291668">
        <w:rPr>
          <w:rFonts w:ascii="宋体" w:eastAsia="宋体" w:hAnsi="宋体" w:cs="宋体" w:hint="eastAsia"/>
          <w:color w:val="000000"/>
          <w:kern w:val="0"/>
        </w:rPr>
        <w:t>New Monarchy</w:t>
      </w:r>
      <w:r w:rsidRPr="00291668">
        <w:rPr>
          <w:rFonts w:ascii="宋体" w:eastAsia="宋体" w:hAnsi="宋体" w:cs="宋体" w:hint="eastAsia"/>
          <w:color w:val="000000"/>
          <w:kern w:val="0"/>
          <w:szCs w:val="21"/>
        </w:rPr>
        <w:br/>
      </w:r>
      <w:r w:rsidRPr="00291668">
        <w:rPr>
          <w:rFonts w:ascii="宋体" w:eastAsia="宋体" w:hAnsi="宋体" w:cs="宋体" w:hint="eastAsia"/>
          <w:color w:val="000000"/>
          <w:kern w:val="0"/>
        </w:rPr>
        <w:t xml:space="preserve">1. Anthony Goodman, ‘Concepts of </w:t>
      </w:r>
      <w:proofErr w:type="spellStart"/>
      <w:r w:rsidRPr="00291668">
        <w:rPr>
          <w:rFonts w:ascii="宋体" w:eastAsia="宋体" w:hAnsi="宋体" w:cs="宋体" w:hint="eastAsia"/>
          <w:color w:val="000000"/>
          <w:kern w:val="0"/>
        </w:rPr>
        <w:t>Yorkist</w:t>
      </w:r>
      <w:proofErr w:type="spellEnd"/>
      <w:r w:rsidRPr="00291668">
        <w:rPr>
          <w:rFonts w:ascii="宋体" w:eastAsia="宋体" w:hAnsi="宋体" w:cs="宋体" w:hint="eastAsia"/>
          <w:color w:val="000000"/>
          <w:kern w:val="0"/>
        </w:rPr>
        <w:t xml:space="preserve"> and Early Tudor Monarchy’, The New Monarchy: England, 1471-1534 (Oxford, 1988), 1-13. </w:t>
      </w:r>
      <w:r w:rsidRPr="00291668">
        <w:rPr>
          <w:rFonts w:ascii="宋体" w:eastAsia="宋体" w:hAnsi="宋体" w:cs="宋体" w:hint="eastAsia"/>
          <w:color w:val="000000"/>
          <w:kern w:val="0"/>
          <w:szCs w:val="21"/>
        </w:rPr>
        <w:br/>
      </w:r>
      <w:r w:rsidRPr="00291668">
        <w:rPr>
          <w:rFonts w:ascii="宋体" w:eastAsia="宋体" w:hAnsi="宋体" w:cs="宋体" w:hint="eastAsia"/>
          <w:color w:val="000000"/>
          <w:kern w:val="0"/>
        </w:rPr>
        <w:t>2. </w:t>
      </w:r>
      <w:proofErr w:type="spellStart"/>
      <w:r w:rsidRPr="00291668">
        <w:rPr>
          <w:rFonts w:ascii="宋体" w:eastAsia="宋体" w:hAnsi="宋体" w:cs="宋体" w:hint="eastAsia"/>
          <w:color w:val="000000"/>
          <w:kern w:val="0"/>
        </w:rPr>
        <w:t>Niccolo</w:t>
      </w:r>
      <w:proofErr w:type="spellEnd"/>
      <w:r w:rsidRPr="00291668">
        <w:rPr>
          <w:rFonts w:ascii="宋体" w:eastAsia="宋体" w:hAnsi="宋体" w:cs="宋体" w:hint="eastAsia"/>
          <w:color w:val="000000"/>
          <w:kern w:val="0"/>
        </w:rPr>
        <w:t xml:space="preserve"> Machiavelli, The Prince</w:t>
      </w:r>
      <w:r w:rsidRPr="00291668">
        <w:rPr>
          <w:rFonts w:ascii="宋体" w:eastAsia="宋体" w:hAnsi="宋体" w:cs="宋体" w:hint="eastAsia"/>
          <w:color w:val="000000"/>
          <w:kern w:val="0"/>
          <w:szCs w:val="21"/>
        </w:rPr>
        <w:br/>
      </w:r>
      <w:r w:rsidRPr="00291668">
        <w:rPr>
          <w:rFonts w:ascii="宋体" w:eastAsia="宋体" w:hAnsi="宋体" w:cs="宋体" w:hint="eastAsia"/>
          <w:color w:val="000000"/>
          <w:kern w:val="0"/>
        </w:rPr>
        <w:t>King's Two Bodies</w:t>
      </w:r>
      <w:r w:rsidRPr="00291668">
        <w:rPr>
          <w:rFonts w:ascii="宋体" w:eastAsia="宋体" w:hAnsi="宋体" w:cs="宋体" w:hint="eastAsia"/>
          <w:color w:val="000000"/>
          <w:kern w:val="0"/>
          <w:szCs w:val="21"/>
        </w:rPr>
        <w:br/>
      </w:r>
      <w:r w:rsidRPr="00291668">
        <w:rPr>
          <w:rFonts w:ascii="宋体" w:eastAsia="宋体" w:hAnsi="宋体" w:cs="宋体" w:hint="eastAsia"/>
          <w:color w:val="000000"/>
          <w:kern w:val="0"/>
        </w:rPr>
        <w:t xml:space="preserve">1. Ernst H. </w:t>
      </w:r>
      <w:proofErr w:type="spellStart"/>
      <w:r w:rsidRPr="00291668">
        <w:rPr>
          <w:rFonts w:ascii="宋体" w:eastAsia="宋体" w:hAnsi="宋体" w:cs="宋体" w:hint="eastAsia"/>
          <w:color w:val="000000"/>
          <w:kern w:val="0"/>
        </w:rPr>
        <w:t>Kantorowicz</w:t>
      </w:r>
      <w:proofErr w:type="spellEnd"/>
      <w:r w:rsidRPr="00291668">
        <w:rPr>
          <w:rFonts w:ascii="宋体" w:eastAsia="宋体" w:hAnsi="宋体" w:cs="宋体" w:hint="eastAsia"/>
          <w:color w:val="000000"/>
          <w:kern w:val="0"/>
        </w:rPr>
        <w:t>, ‘</w:t>
      </w:r>
      <w:proofErr w:type="gramStart"/>
      <w:r w:rsidRPr="00291668">
        <w:rPr>
          <w:rFonts w:ascii="宋体" w:eastAsia="宋体" w:hAnsi="宋体" w:cs="宋体" w:hint="eastAsia"/>
          <w:color w:val="000000"/>
          <w:kern w:val="0"/>
        </w:rPr>
        <w:t>The</w:t>
      </w:r>
      <w:proofErr w:type="gramEnd"/>
      <w:r w:rsidRPr="00291668">
        <w:rPr>
          <w:rFonts w:ascii="宋体" w:eastAsia="宋体" w:hAnsi="宋体" w:cs="宋体" w:hint="eastAsia"/>
          <w:color w:val="000000"/>
          <w:kern w:val="0"/>
        </w:rPr>
        <w:t xml:space="preserve"> Problem: </w:t>
      </w:r>
      <w:proofErr w:type="spellStart"/>
      <w:r w:rsidRPr="00291668">
        <w:rPr>
          <w:rFonts w:ascii="宋体" w:eastAsia="宋体" w:hAnsi="宋体" w:cs="宋体" w:hint="eastAsia"/>
          <w:color w:val="000000"/>
          <w:kern w:val="0"/>
        </w:rPr>
        <w:t>Plowden's</w:t>
      </w:r>
      <w:proofErr w:type="spellEnd"/>
      <w:r w:rsidRPr="00291668">
        <w:rPr>
          <w:rFonts w:ascii="宋体" w:eastAsia="宋体" w:hAnsi="宋体" w:cs="宋体" w:hint="eastAsia"/>
          <w:color w:val="000000"/>
          <w:kern w:val="0"/>
        </w:rPr>
        <w:t xml:space="preserve"> Reports’, The King's Two Bodies: A Study in Mediaeval Political Theology (New Jersey, 1997), 7-23.</w:t>
      </w:r>
      <w:r w:rsidRPr="00291668">
        <w:rPr>
          <w:rFonts w:ascii="宋体" w:eastAsia="宋体" w:hAnsi="宋体" w:cs="宋体" w:hint="eastAsia"/>
          <w:color w:val="000000"/>
          <w:kern w:val="0"/>
          <w:szCs w:val="21"/>
        </w:rPr>
        <w:br/>
      </w:r>
      <w:r w:rsidRPr="00291668">
        <w:rPr>
          <w:rFonts w:ascii="宋体" w:eastAsia="宋体" w:hAnsi="宋体" w:cs="宋体" w:hint="eastAsia"/>
          <w:color w:val="000000"/>
          <w:kern w:val="0"/>
        </w:rPr>
        <w:t>Female Rule</w:t>
      </w:r>
      <w:r w:rsidRPr="00291668">
        <w:rPr>
          <w:rFonts w:ascii="宋体" w:eastAsia="宋体" w:hAnsi="宋体" w:cs="宋体" w:hint="eastAsia"/>
          <w:color w:val="000000"/>
          <w:kern w:val="0"/>
          <w:szCs w:val="21"/>
        </w:rPr>
        <w:br/>
      </w:r>
      <w:r w:rsidRPr="00291668">
        <w:rPr>
          <w:rFonts w:ascii="宋体" w:eastAsia="宋体" w:hAnsi="宋体" w:cs="宋体" w:hint="eastAsia"/>
          <w:color w:val="000000"/>
          <w:kern w:val="0"/>
        </w:rPr>
        <w:t xml:space="preserve">1. John Knox, ‘The First Blast of the Trumpet Against the </w:t>
      </w:r>
      <w:proofErr w:type="spellStart"/>
      <w:r w:rsidRPr="00291668">
        <w:rPr>
          <w:rFonts w:ascii="宋体" w:eastAsia="宋体" w:hAnsi="宋体" w:cs="宋体" w:hint="eastAsia"/>
          <w:color w:val="000000"/>
          <w:kern w:val="0"/>
        </w:rPr>
        <w:t>Monstruous</w:t>
      </w:r>
      <w:proofErr w:type="spellEnd"/>
      <w:r w:rsidRPr="00291668">
        <w:rPr>
          <w:rFonts w:ascii="宋体" w:eastAsia="宋体" w:hAnsi="宋体" w:cs="宋体" w:hint="eastAsia"/>
          <w:color w:val="000000"/>
          <w:kern w:val="0"/>
        </w:rPr>
        <w:t xml:space="preserve"> Regiment of Women’(1558)</w:t>
      </w:r>
      <w:r w:rsidRPr="00291668">
        <w:rPr>
          <w:rFonts w:ascii="宋体" w:eastAsia="宋体" w:hAnsi="宋体" w:cs="宋体" w:hint="eastAsia"/>
          <w:color w:val="000000"/>
          <w:kern w:val="0"/>
          <w:szCs w:val="21"/>
        </w:rPr>
        <w:br/>
      </w:r>
      <w:r w:rsidRPr="00291668">
        <w:rPr>
          <w:rFonts w:ascii="宋体" w:eastAsia="宋体" w:hAnsi="宋体" w:cs="宋体" w:hint="eastAsia"/>
          <w:color w:val="000000"/>
          <w:kern w:val="0"/>
        </w:rPr>
        <w:t>2. Pam Wright, ‘A Change in Direction: the Ramifications of a Female Household, 1558-1603’ , David Starkey, The English Court from the Wars of the Roses to the Civil War (London, 1987), 147-72.</w:t>
      </w:r>
      <w:r w:rsidRPr="00291668">
        <w:rPr>
          <w:rFonts w:ascii="宋体" w:eastAsia="宋体" w:hAnsi="宋体" w:cs="宋体" w:hint="eastAsia"/>
          <w:color w:val="000000"/>
          <w:kern w:val="0"/>
          <w:szCs w:val="21"/>
        </w:rPr>
        <w:br/>
      </w:r>
      <w:r w:rsidRPr="00291668">
        <w:rPr>
          <w:rFonts w:ascii="宋体" w:eastAsia="宋体" w:hAnsi="宋体" w:cs="宋体" w:hint="eastAsia"/>
          <w:color w:val="000000"/>
          <w:kern w:val="0"/>
        </w:rPr>
        <w:t>Monarchical Republic</w:t>
      </w:r>
      <w:r w:rsidRPr="00291668">
        <w:rPr>
          <w:rFonts w:ascii="宋体" w:eastAsia="宋体" w:hAnsi="宋体" w:cs="宋体" w:hint="eastAsia"/>
          <w:color w:val="000000"/>
          <w:kern w:val="0"/>
          <w:szCs w:val="21"/>
        </w:rPr>
        <w:br/>
      </w:r>
      <w:r w:rsidRPr="00291668">
        <w:rPr>
          <w:rFonts w:ascii="宋体" w:eastAsia="宋体" w:hAnsi="宋体" w:cs="宋体" w:hint="eastAsia"/>
          <w:color w:val="000000"/>
          <w:kern w:val="0"/>
        </w:rPr>
        <w:t xml:space="preserve">1. Patrick </w:t>
      </w:r>
      <w:proofErr w:type="spellStart"/>
      <w:r w:rsidRPr="00291668">
        <w:rPr>
          <w:rFonts w:ascii="宋体" w:eastAsia="宋体" w:hAnsi="宋体" w:cs="宋体" w:hint="eastAsia"/>
          <w:color w:val="000000"/>
          <w:kern w:val="0"/>
        </w:rPr>
        <w:t>Collinson</w:t>
      </w:r>
      <w:proofErr w:type="spellEnd"/>
      <w:r w:rsidRPr="00291668">
        <w:rPr>
          <w:rFonts w:ascii="宋体" w:eastAsia="宋体" w:hAnsi="宋体" w:cs="宋体" w:hint="eastAsia"/>
          <w:color w:val="000000"/>
          <w:kern w:val="0"/>
        </w:rPr>
        <w:t xml:space="preserve">, ‘The Monarchical Republic of Queen Elizabeth I’, in John </w:t>
      </w:r>
      <w:r w:rsidRPr="00291668">
        <w:rPr>
          <w:rFonts w:ascii="宋体" w:eastAsia="宋体" w:hAnsi="宋体" w:cs="宋体" w:hint="eastAsia"/>
          <w:color w:val="000000"/>
          <w:kern w:val="0"/>
        </w:rPr>
        <w:lastRenderedPageBreak/>
        <w:t>Guy, ed., The Tudor Monarchy (London, 1997), 110-34.</w:t>
      </w:r>
      <w:r w:rsidRPr="00291668">
        <w:rPr>
          <w:rFonts w:ascii="宋体" w:eastAsia="宋体" w:hAnsi="宋体" w:cs="宋体" w:hint="eastAsia"/>
          <w:color w:val="000000"/>
          <w:kern w:val="0"/>
          <w:szCs w:val="21"/>
        </w:rPr>
        <w:br/>
      </w:r>
      <w:r w:rsidRPr="00291668">
        <w:rPr>
          <w:rFonts w:ascii="宋体" w:eastAsia="宋体" w:hAnsi="宋体" w:cs="宋体" w:hint="eastAsia"/>
          <w:color w:val="000000"/>
          <w:kern w:val="0"/>
        </w:rPr>
        <w:t xml:space="preserve">2. Dale </w:t>
      </w:r>
      <w:proofErr w:type="spellStart"/>
      <w:r w:rsidRPr="00291668">
        <w:rPr>
          <w:rFonts w:ascii="宋体" w:eastAsia="宋体" w:hAnsi="宋体" w:cs="宋体" w:hint="eastAsia"/>
          <w:color w:val="000000"/>
          <w:kern w:val="0"/>
        </w:rPr>
        <w:t>Hoak</w:t>
      </w:r>
      <w:proofErr w:type="spellEnd"/>
      <w:r w:rsidRPr="00291668">
        <w:rPr>
          <w:rFonts w:ascii="宋体" w:eastAsia="宋体" w:hAnsi="宋体" w:cs="宋体" w:hint="eastAsia"/>
          <w:color w:val="000000"/>
          <w:kern w:val="0"/>
        </w:rPr>
        <w:t xml:space="preserve">, ‘Sir William Cecil, Sir Thomas Smith, and the Monarchical republic of Tudor England’, in John F. </w:t>
      </w:r>
      <w:proofErr w:type="spellStart"/>
      <w:r w:rsidRPr="00291668">
        <w:rPr>
          <w:rFonts w:ascii="宋体" w:eastAsia="宋体" w:hAnsi="宋体" w:cs="宋体" w:hint="eastAsia"/>
          <w:color w:val="000000"/>
          <w:kern w:val="0"/>
        </w:rPr>
        <w:t>McDiarmid</w:t>
      </w:r>
      <w:proofErr w:type="spellEnd"/>
      <w:r w:rsidRPr="00291668">
        <w:rPr>
          <w:rFonts w:ascii="宋体" w:eastAsia="宋体" w:hAnsi="宋体" w:cs="宋体" w:hint="eastAsia"/>
          <w:color w:val="000000"/>
          <w:kern w:val="0"/>
        </w:rPr>
        <w:t xml:space="preserve">, The Monarchical Republic of Early Modern </w:t>
      </w:r>
      <w:proofErr w:type="spellStart"/>
      <w:proofErr w:type="gramStart"/>
      <w:r w:rsidRPr="00291668">
        <w:rPr>
          <w:rFonts w:ascii="宋体" w:eastAsia="宋体" w:hAnsi="宋体" w:cs="宋体" w:hint="eastAsia"/>
          <w:color w:val="000000"/>
          <w:kern w:val="0"/>
        </w:rPr>
        <w:t>england</w:t>
      </w:r>
      <w:proofErr w:type="spellEnd"/>
      <w:proofErr w:type="gramEnd"/>
      <w:r w:rsidRPr="00291668">
        <w:rPr>
          <w:rFonts w:ascii="宋体" w:eastAsia="宋体" w:hAnsi="宋体" w:cs="宋体" w:hint="eastAsia"/>
          <w:color w:val="000000"/>
          <w:kern w:val="0"/>
        </w:rPr>
        <w:t xml:space="preserve">: Essays in response to Patrick </w:t>
      </w:r>
      <w:proofErr w:type="spellStart"/>
      <w:r w:rsidRPr="00291668">
        <w:rPr>
          <w:rFonts w:ascii="宋体" w:eastAsia="宋体" w:hAnsi="宋体" w:cs="宋体" w:hint="eastAsia"/>
          <w:color w:val="000000"/>
          <w:kern w:val="0"/>
        </w:rPr>
        <w:t>Collinson</w:t>
      </w:r>
      <w:proofErr w:type="spellEnd"/>
      <w:r w:rsidRPr="00291668">
        <w:rPr>
          <w:rFonts w:ascii="宋体" w:eastAsia="宋体" w:hAnsi="宋体" w:cs="宋体" w:hint="eastAsia"/>
          <w:color w:val="000000"/>
          <w:kern w:val="0"/>
        </w:rPr>
        <w:t xml:space="preserve"> (</w:t>
      </w:r>
      <w:proofErr w:type="spellStart"/>
      <w:r w:rsidRPr="00291668">
        <w:rPr>
          <w:rFonts w:ascii="宋体" w:eastAsia="宋体" w:hAnsi="宋体" w:cs="宋体" w:hint="eastAsia"/>
          <w:color w:val="000000"/>
          <w:kern w:val="0"/>
        </w:rPr>
        <w:t>Aldershot</w:t>
      </w:r>
      <w:proofErr w:type="spellEnd"/>
      <w:r w:rsidRPr="00291668">
        <w:rPr>
          <w:rFonts w:ascii="宋体" w:eastAsia="宋体" w:hAnsi="宋体" w:cs="宋体" w:hint="eastAsia"/>
          <w:color w:val="000000"/>
          <w:kern w:val="0"/>
        </w:rPr>
        <w:t>, 2007), 37-54.</w:t>
      </w:r>
      <w:r w:rsidRPr="00291668">
        <w:rPr>
          <w:rFonts w:ascii="宋体" w:eastAsia="宋体" w:hAnsi="宋体" w:cs="宋体" w:hint="eastAsia"/>
          <w:color w:val="000000"/>
          <w:kern w:val="0"/>
          <w:szCs w:val="21"/>
        </w:rPr>
        <w:br/>
      </w:r>
      <w:proofErr w:type="gramStart"/>
      <w:r w:rsidRPr="00291668">
        <w:rPr>
          <w:rFonts w:ascii="宋体" w:eastAsia="宋体" w:hAnsi="宋体" w:cs="宋体" w:hint="eastAsia"/>
          <w:color w:val="000000"/>
          <w:kern w:val="0"/>
        </w:rPr>
        <w:t>Faction</w:t>
      </w:r>
      <w:r w:rsidRPr="00291668">
        <w:rPr>
          <w:rFonts w:ascii="宋体" w:eastAsia="宋体" w:hAnsi="宋体" w:cs="宋体" w:hint="eastAsia"/>
          <w:color w:val="000000"/>
          <w:kern w:val="0"/>
          <w:szCs w:val="21"/>
        </w:rPr>
        <w:br/>
      </w:r>
      <w:r w:rsidRPr="00291668">
        <w:rPr>
          <w:rFonts w:ascii="宋体" w:eastAsia="宋体" w:hAnsi="宋体" w:cs="宋体" w:hint="eastAsia"/>
          <w:color w:val="000000"/>
          <w:kern w:val="0"/>
        </w:rPr>
        <w:t>1.</w:t>
      </w:r>
      <w:proofErr w:type="gramEnd"/>
      <w:r w:rsidRPr="00291668">
        <w:rPr>
          <w:rFonts w:ascii="宋体" w:eastAsia="宋体" w:hAnsi="宋体" w:cs="宋体" w:hint="eastAsia"/>
          <w:color w:val="000000"/>
          <w:kern w:val="0"/>
        </w:rPr>
        <w:t> J. E. Neale, ‘The Elizabethan Political Scene’, Essays in Elizabethan History (London, 1958), 59-84.</w:t>
      </w:r>
      <w:r w:rsidRPr="00291668">
        <w:rPr>
          <w:rFonts w:ascii="宋体" w:eastAsia="宋体" w:hAnsi="宋体" w:cs="宋体" w:hint="eastAsia"/>
          <w:color w:val="000000"/>
          <w:kern w:val="0"/>
          <w:szCs w:val="21"/>
        </w:rPr>
        <w:br/>
      </w:r>
      <w:r w:rsidRPr="00291668">
        <w:rPr>
          <w:rFonts w:ascii="宋体" w:eastAsia="宋体" w:hAnsi="宋体" w:cs="宋体" w:hint="eastAsia"/>
          <w:color w:val="000000"/>
          <w:kern w:val="0"/>
        </w:rPr>
        <w:t>2. Conyers Read, ‘Factions in the English Privy Council under Elizabeth’, Annual Report of the American Historical Association 1 (1911), 111-19; ‘</w:t>
      </w:r>
      <w:proofErr w:type="spellStart"/>
      <w:r w:rsidRPr="00291668">
        <w:rPr>
          <w:rFonts w:ascii="宋体" w:eastAsia="宋体" w:hAnsi="宋体" w:cs="宋体" w:hint="eastAsia"/>
          <w:color w:val="000000"/>
          <w:kern w:val="0"/>
        </w:rPr>
        <w:t>Walsingham</w:t>
      </w:r>
      <w:proofErr w:type="spellEnd"/>
      <w:r w:rsidRPr="00291668">
        <w:rPr>
          <w:rFonts w:ascii="宋体" w:eastAsia="宋体" w:hAnsi="宋体" w:cs="宋体" w:hint="eastAsia"/>
          <w:color w:val="000000"/>
          <w:kern w:val="0"/>
        </w:rPr>
        <w:t xml:space="preserve"> and Burghley in Queen Elizabeth’s Privy Council</w:t>
      </w:r>
      <w:proofErr w:type="gramStart"/>
      <w:r w:rsidRPr="00291668">
        <w:rPr>
          <w:rFonts w:ascii="宋体" w:eastAsia="宋体" w:hAnsi="宋体" w:cs="宋体" w:hint="eastAsia"/>
          <w:color w:val="000000"/>
          <w:kern w:val="0"/>
        </w:rPr>
        <w:t>’</w:t>
      </w:r>
      <w:proofErr w:type="gramEnd"/>
      <w:r w:rsidRPr="00291668">
        <w:rPr>
          <w:rFonts w:ascii="宋体" w:eastAsia="宋体" w:hAnsi="宋体" w:cs="宋体" w:hint="eastAsia"/>
          <w:color w:val="000000"/>
          <w:kern w:val="0"/>
        </w:rPr>
        <w:t>, English Historical Review 28(1913), 34-58.</w:t>
      </w:r>
      <w:r w:rsidRPr="00291668">
        <w:rPr>
          <w:rFonts w:ascii="宋体" w:eastAsia="宋体" w:hAnsi="宋体" w:cs="宋体" w:hint="eastAsia"/>
          <w:color w:val="000000"/>
          <w:kern w:val="0"/>
          <w:szCs w:val="21"/>
        </w:rPr>
        <w:br/>
      </w:r>
      <w:r w:rsidRPr="00291668">
        <w:rPr>
          <w:rFonts w:ascii="宋体" w:eastAsia="宋体" w:hAnsi="宋体" w:cs="宋体" w:hint="eastAsia"/>
          <w:color w:val="000000"/>
          <w:kern w:val="0"/>
        </w:rPr>
        <w:t>3. Simon Adams, ‘Faction, Clientage, and Party: English Politics, 1550-1603’, History Today 32(1982), 33-39.</w:t>
      </w:r>
      <w:r w:rsidRPr="00291668">
        <w:rPr>
          <w:rFonts w:ascii="宋体" w:eastAsia="宋体" w:hAnsi="宋体" w:cs="宋体" w:hint="eastAsia"/>
          <w:color w:val="000000"/>
          <w:kern w:val="0"/>
          <w:szCs w:val="21"/>
        </w:rPr>
        <w:br/>
      </w:r>
      <w:proofErr w:type="gramStart"/>
      <w:r w:rsidRPr="00291668">
        <w:rPr>
          <w:rFonts w:ascii="宋体" w:eastAsia="宋体" w:hAnsi="宋体" w:cs="宋体" w:hint="eastAsia"/>
          <w:color w:val="000000"/>
          <w:kern w:val="0"/>
        </w:rPr>
        <w:t>Parliament</w:t>
      </w:r>
      <w:r w:rsidRPr="00291668">
        <w:rPr>
          <w:rFonts w:ascii="宋体" w:eastAsia="宋体" w:hAnsi="宋体" w:cs="宋体" w:hint="eastAsia"/>
          <w:color w:val="000000"/>
          <w:kern w:val="0"/>
          <w:szCs w:val="21"/>
        </w:rPr>
        <w:br/>
      </w:r>
      <w:r w:rsidRPr="00291668">
        <w:rPr>
          <w:rFonts w:ascii="宋体" w:eastAsia="宋体" w:hAnsi="宋体" w:cs="宋体" w:hint="eastAsia"/>
          <w:color w:val="000000"/>
          <w:kern w:val="0"/>
        </w:rPr>
        <w:t>1.</w:t>
      </w:r>
      <w:proofErr w:type="gramEnd"/>
      <w:r w:rsidRPr="00291668">
        <w:rPr>
          <w:rFonts w:ascii="宋体" w:eastAsia="宋体" w:hAnsi="宋体" w:cs="宋体" w:hint="eastAsia"/>
          <w:color w:val="000000"/>
          <w:kern w:val="0"/>
        </w:rPr>
        <w:t> G. R. Elton, ‘“The Body of the Whole Realm”: Parliament and Representation in Medieval and Tudor England’, Studies in Tudor and Stuart Politics and Government: Papers and Reviews 1946-1972, vol. 2 (Cambridge, 1974), 19-61.</w:t>
      </w:r>
      <w:r w:rsidRPr="00291668">
        <w:rPr>
          <w:rFonts w:ascii="宋体" w:eastAsia="宋体" w:hAnsi="宋体" w:cs="宋体" w:hint="eastAsia"/>
          <w:color w:val="000000"/>
          <w:kern w:val="0"/>
          <w:szCs w:val="21"/>
        </w:rPr>
        <w:br/>
      </w:r>
      <w:proofErr w:type="gramStart"/>
      <w:r w:rsidRPr="00291668">
        <w:rPr>
          <w:rFonts w:ascii="宋体" w:eastAsia="宋体" w:hAnsi="宋体" w:cs="宋体" w:hint="eastAsia"/>
          <w:color w:val="000000"/>
          <w:kern w:val="0"/>
        </w:rPr>
        <w:t>Monarchical Absolutism in France</w:t>
      </w:r>
      <w:r w:rsidRPr="00291668">
        <w:rPr>
          <w:rFonts w:ascii="宋体" w:eastAsia="宋体" w:hAnsi="宋体" w:cs="宋体" w:hint="eastAsia"/>
          <w:color w:val="000000"/>
          <w:kern w:val="0"/>
          <w:szCs w:val="21"/>
        </w:rPr>
        <w:br/>
      </w:r>
      <w:r w:rsidRPr="00291668">
        <w:rPr>
          <w:rFonts w:ascii="宋体" w:eastAsia="宋体" w:hAnsi="宋体" w:cs="宋体" w:hint="eastAsia"/>
          <w:color w:val="000000"/>
          <w:kern w:val="0"/>
        </w:rPr>
        <w:t>1.</w:t>
      </w:r>
      <w:proofErr w:type="gramEnd"/>
      <w:r w:rsidRPr="00291668">
        <w:rPr>
          <w:rFonts w:ascii="宋体" w:eastAsia="宋体" w:hAnsi="宋体" w:cs="宋体" w:hint="eastAsia"/>
          <w:color w:val="000000"/>
          <w:kern w:val="0"/>
        </w:rPr>
        <w:t xml:space="preserve"> Peter Burke, </w:t>
      </w:r>
      <w:proofErr w:type="gramStart"/>
      <w:r w:rsidRPr="00291668">
        <w:rPr>
          <w:rFonts w:ascii="宋体" w:eastAsia="宋体" w:hAnsi="宋体" w:cs="宋体" w:hint="eastAsia"/>
          <w:color w:val="000000"/>
          <w:kern w:val="0"/>
        </w:rPr>
        <w:t>The</w:t>
      </w:r>
      <w:proofErr w:type="gramEnd"/>
      <w:r w:rsidRPr="00291668">
        <w:rPr>
          <w:rFonts w:ascii="宋体" w:eastAsia="宋体" w:hAnsi="宋体" w:cs="宋体" w:hint="eastAsia"/>
          <w:color w:val="000000"/>
          <w:kern w:val="0"/>
        </w:rPr>
        <w:t xml:space="preserve"> Fabrication of Louis XIV (New Haven, 1994)</w:t>
      </w:r>
      <w:r w:rsidRPr="00291668">
        <w:rPr>
          <w:rFonts w:ascii="宋体" w:eastAsia="宋体" w:hAnsi="宋体" w:cs="宋体" w:hint="eastAsia"/>
          <w:color w:val="000000"/>
          <w:kern w:val="0"/>
          <w:szCs w:val="21"/>
        </w:rPr>
        <w:br/>
      </w:r>
    </w:p>
    <w:p w:rsidR="00291668" w:rsidRPr="00291668" w:rsidRDefault="00291668" w:rsidP="00291668">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423795" cy="250190"/>
            <wp:effectExtent l="19050" t="0" r="0" b="0"/>
            <wp:docPr id="34" name="图片 34" descr="http://portal.ruc.edu.cn/ruciss/iss/eduadmini/courseadmin/kcxxxzimg/y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portal.ruc.edu.cn/ruciss/iss/eduadmini/courseadmin/kcxxxzimg/y13.jpg"/>
                    <pic:cNvPicPr>
                      <a:picLocks noChangeAspect="1" noChangeArrowheads="1"/>
                    </pic:cNvPicPr>
                  </pic:nvPicPr>
                  <pic:blipFill>
                    <a:blip r:embed="rId16" cstate="print"/>
                    <a:srcRect/>
                    <a:stretch>
                      <a:fillRect/>
                    </a:stretch>
                  </pic:blipFill>
                  <pic:spPr bwMode="auto">
                    <a:xfrm>
                      <a:off x="0" y="0"/>
                      <a:ext cx="2423795" cy="250190"/>
                    </a:xfrm>
                    <a:prstGeom prst="rect">
                      <a:avLst/>
                    </a:prstGeom>
                    <a:noFill/>
                    <a:ln w="9525">
                      <a:noFill/>
                      <a:miter lim="800000"/>
                      <a:headEnd/>
                      <a:tailEnd/>
                    </a:ln>
                  </pic:spPr>
                </pic:pic>
              </a:graphicData>
            </a:graphic>
          </wp:inline>
        </w:drawing>
      </w:r>
    </w:p>
    <w:p w:rsidR="00291668" w:rsidRPr="00291668" w:rsidRDefault="00291668" w:rsidP="00291668">
      <w:pPr>
        <w:widowControl/>
        <w:jc w:val="left"/>
        <w:rPr>
          <w:rFonts w:ascii="宋体" w:eastAsia="宋体" w:hAnsi="宋体" w:cs="宋体"/>
          <w:color w:val="000000"/>
          <w:kern w:val="0"/>
          <w:szCs w:val="21"/>
        </w:rPr>
      </w:pPr>
      <w:r w:rsidRPr="00291668">
        <w:rPr>
          <w:rFonts w:ascii="宋体" w:eastAsia="宋体" w:hAnsi="宋体" w:cs="宋体" w:hint="eastAsia"/>
          <w:color w:val="000000"/>
          <w:kern w:val="0"/>
        </w:rPr>
        <w:t xml:space="preserve">1. Ernst H. </w:t>
      </w:r>
      <w:proofErr w:type="spellStart"/>
      <w:r w:rsidRPr="00291668">
        <w:rPr>
          <w:rFonts w:ascii="宋体" w:eastAsia="宋体" w:hAnsi="宋体" w:cs="宋体" w:hint="eastAsia"/>
          <w:color w:val="000000"/>
          <w:kern w:val="0"/>
        </w:rPr>
        <w:t>Kantorowicz</w:t>
      </w:r>
      <w:proofErr w:type="spellEnd"/>
      <w:r w:rsidRPr="00291668">
        <w:rPr>
          <w:rFonts w:ascii="宋体" w:eastAsia="宋体" w:hAnsi="宋体" w:cs="宋体" w:hint="eastAsia"/>
          <w:color w:val="000000"/>
          <w:kern w:val="0"/>
        </w:rPr>
        <w:t xml:space="preserve">, </w:t>
      </w:r>
      <w:proofErr w:type="gramStart"/>
      <w:r w:rsidRPr="00291668">
        <w:rPr>
          <w:rFonts w:ascii="宋体" w:eastAsia="宋体" w:hAnsi="宋体" w:cs="宋体" w:hint="eastAsia"/>
          <w:color w:val="000000"/>
          <w:kern w:val="0"/>
        </w:rPr>
        <w:t>The</w:t>
      </w:r>
      <w:proofErr w:type="gramEnd"/>
      <w:r w:rsidRPr="00291668">
        <w:rPr>
          <w:rFonts w:ascii="宋体" w:eastAsia="宋体" w:hAnsi="宋体" w:cs="宋体" w:hint="eastAsia"/>
          <w:color w:val="000000"/>
          <w:kern w:val="0"/>
        </w:rPr>
        <w:t xml:space="preserve"> King's Two Bodies: A Study in Mediaeval Political Theology (New Jersey, 1997)</w:t>
      </w:r>
      <w:r w:rsidRPr="00291668">
        <w:rPr>
          <w:rFonts w:ascii="宋体" w:eastAsia="宋体" w:hAnsi="宋体" w:cs="宋体" w:hint="eastAsia"/>
          <w:color w:val="000000"/>
          <w:kern w:val="0"/>
          <w:szCs w:val="21"/>
        </w:rPr>
        <w:br/>
      </w:r>
      <w:r w:rsidRPr="00291668">
        <w:rPr>
          <w:rFonts w:ascii="宋体" w:eastAsia="宋体" w:hAnsi="宋体" w:cs="宋体" w:hint="eastAsia"/>
          <w:color w:val="000000"/>
          <w:kern w:val="0"/>
        </w:rPr>
        <w:t xml:space="preserve">2. Quentin Skinner, </w:t>
      </w:r>
      <w:proofErr w:type="gramStart"/>
      <w:r w:rsidRPr="00291668">
        <w:rPr>
          <w:rFonts w:ascii="宋体" w:eastAsia="宋体" w:hAnsi="宋体" w:cs="宋体" w:hint="eastAsia"/>
          <w:color w:val="000000"/>
          <w:kern w:val="0"/>
        </w:rPr>
        <w:t>The</w:t>
      </w:r>
      <w:proofErr w:type="gramEnd"/>
      <w:r w:rsidRPr="00291668">
        <w:rPr>
          <w:rFonts w:ascii="宋体" w:eastAsia="宋体" w:hAnsi="宋体" w:cs="宋体" w:hint="eastAsia"/>
          <w:color w:val="000000"/>
          <w:kern w:val="0"/>
        </w:rPr>
        <w:t xml:space="preserve"> Foundations of Modern Political Thought, 2 </w:t>
      </w:r>
      <w:proofErr w:type="spellStart"/>
      <w:r w:rsidRPr="00291668">
        <w:rPr>
          <w:rFonts w:ascii="宋体" w:eastAsia="宋体" w:hAnsi="宋体" w:cs="宋体" w:hint="eastAsia"/>
          <w:color w:val="000000"/>
          <w:kern w:val="0"/>
        </w:rPr>
        <w:t>Vols</w:t>
      </w:r>
      <w:proofErr w:type="spellEnd"/>
      <w:r w:rsidRPr="00291668">
        <w:rPr>
          <w:rFonts w:ascii="宋体" w:eastAsia="宋体" w:hAnsi="宋体" w:cs="宋体" w:hint="eastAsia"/>
          <w:color w:val="000000"/>
          <w:kern w:val="0"/>
        </w:rPr>
        <w:t xml:space="preserve"> (Cambridge, 1978) </w:t>
      </w:r>
      <w:r w:rsidRPr="00291668">
        <w:rPr>
          <w:rFonts w:ascii="宋体" w:eastAsia="宋体" w:hAnsi="宋体" w:cs="宋体" w:hint="eastAsia"/>
          <w:color w:val="000000"/>
          <w:kern w:val="0"/>
          <w:szCs w:val="21"/>
        </w:rPr>
        <w:br/>
      </w:r>
      <w:r w:rsidRPr="00291668">
        <w:rPr>
          <w:rFonts w:ascii="宋体" w:eastAsia="宋体" w:hAnsi="宋体" w:cs="宋体" w:hint="eastAsia"/>
          <w:color w:val="000000"/>
          <w:kern w:val="0"/>
        </w:rPr>
        <w:t>3. Anthony Goodman, The New Monarchy: England 1471-1534 (Oxford, 1988)</w:t>
      </w:r>
      <w:r w:rsidRPr="00291668">
        <w:rPr>
          <w:rFonts w:ascii="宋体" w:eastAsia="宋体" w:hAnsi="宋体" w:cs="宋体" w:hint="eastAsia"/>
          <w:color w:val="000000"/>
          <w:kern w:val="0"/>
          <w:szCs w:val="21"/>
        </w:rPr>
        <w:br/>
      </w:r>
      <w:r w:rsidRPr="00291668">
        <w:rPr>
          <w:rFonts w:ascii="宋体" w:eastAsia="宋体" w:hAnsi="宋体" w:cs="宋体" w:hint="eastAsia"/>
          <w:color w:val="000000"/>
          <w:kern w:val="0"/>
        </w:rPr>
        <w:t xml:space="preserve">4. Arthur J. </w:t>
      </w:r>
      <w:proofErr w:type="spellStart"/>
      <w:r w:rsidRPr="00291668">
        <w:rPr>
          <w:rFonts w:ascii="宋体" w:eastAsia="宋体" w:hAnsi="宋体" w:cs="宋体" w:hint="eastAsia"/>
          <w:color w:val="000000"/>
          <w:kern w:val="0"/>
        </w:rPr>
        <w:t>Slavin</w:t>
      </w:r>
      <w:proofErr w:type="spellEnd"/>
      <w:r w:rsidRPr="00291668">
        <w:rPr>
          <w:rFonts w:ascii="宋体" w:eastAsia="宋体" w:hAnsi="宋体" w:cs="宋体" w:hint="eastAsia"/>
          <w:color w:val="000000"/>
          <w:kern w:val="0"/>
        </w:rPr>
        <w:t>, The 'New Monarchies' and Representative Assembles: Medieval Constitutionalism or Modern Absolutism? (Lexington, 1964)</w:t>
      </w:r>
      <w:r w:rsidRPr="00291668">
        <w:rPr>
          <w:rFonts w:ascii="宋体" w:eastAsia="宋体" w:hAnsi="宋体" w:cs="宋体" w:hint="eastAsia"/>
          <w:color w:val="000000"/>
          <w:kern w:val="0"/>
          <w:szCs w:val="21"/>
        </w:rPr>
        <w:br/>
      </w:r>
      <w:r w:rsidRPr="00291668">
        <w:rPr>
          <w:rFonts w:ascii="宋体" w:eastAsia="宋体" w:hAnsi="宋体" w:cs="宋体" w:hint="eastAsia"/>
          <w:color w:val="000000"/>
          <w:kern w:val="0"/>
        </w:rPr>
        <w:t xml:space="preserve">5. G. R. Elton, Studies in Tudor and Stuart Politics and Government, 2 </w:t>
      </w:r>
      <w:proofErr w:type="spellStart"/>
      <w:r w:rsidRPr="00291668">
        <w:rPr>
          <w:rFonts w:ascii="宋体" w:eastAsia="宋体" w:hAnsi="宋体" w:cs="宋体" w:hint="eastAsia"/>
          <w:color w:val="000000"/>
          <w:kern w:val="0"/>
        </w:rPr>
        <w:t>Vols</w:t>
      </w:r>
      <w:proofErr w:type="spellEnd"/>
      <w:r w:rsidRPr="00291668">
        <w:rPr>
          <w:rFonts w:ascii="宋体" w:eastAsia="宋体" w:hAnsi="宋体" w:cs="宋体" w:hint="eastAsia"/>
          <w:color w:val="000000"/>
          <w:kern w:val="0"/>
        </w:rPr>
        <w:t xml:space="preserve"> (Cambridge, 1974)</w:t>
      </w:r>
      <w:r w:rsidRPr="00291668">
        <w:rPr>
          <w:rFonts w:ascii="宋体" w:eastAsia="宋体" w:hAnsi="宋体" w:cs="宋体" w:hint="eastAsia"/>
          <w:color w:val="000000"/>
          <w:kern w:val="0"/>
          <w:szCs w:val="21"/>
        </w:rPr>
        <w:br/>
      </w:r>
      <w:r w:rsidRPr="00291668">
        <w:rPr>
          <w:rFonts w:ascii="宋体" w:eastAsia="宋体" w:hAnsi="宋体" w:cs="宋体" w:hint="eastAsia"/>
          <w:color w:val="000000"/>
          <w:kern w:val="0"/>
        </w:rPr>
        <w:t>6. </w:t>
      </w:r>
      <w:proofErr w:type="spellStart"/>
      <w:r w:rsidRPr="00291668">
        <w:rPr>
          <w:rFonts w:ascii="宋体" w:eastAsia="宋体" w:hAnsi="宋体" w:cs="宋体" w:hint="eastAsia"/>
          <w:color w:val="000000"/>
          <w:kern w:val="0"/>
        </w:rPr>
        <w:t>Penry</w:t>
      </w:r>
      <w:proofErr w:type="spellEnd"/>
      <w:r w:rsidRPr="00291668">
        <w:rPr>
          <w:rFonts w:ascii="宋体" w:eastAsia="宋体" w:hAnsi="宋体" w:cs="宋体" w:hint="eastAsia"/>
          <w:color w:val="000000"/>
          <w:kern w:val="0"/>
        </w:rPr>
        <w:t xml:space="preserve"> Williams, </w:t>
      </w:r>
      <w:proofErr w:type="gramStart"/>
      <w:r w:rsidRPr="00291668">
        <w:rPr>
          <w:rFonts w:ascii="宋体" w:eastAsia="宋体" w:hAnsi="宋体" w:cs="宋体" w:hint="eastAsia"/>
          <w:color w:val="000000"/>
          <w:kern w:val="0"/>
        </w:rPr>
        <w:t>The</w:t>
      </w:r>
      <w:proofErr w:type="gramEnd"/>
      <w:r w:rsidRPr="00291668">
        <w:rPr>
          <w:rFonts w:ascii="宋体" w:eastAsia="宋体" w:hAnsi="宋体" w:cs="宋体" w:hint="eastAsia"/>
          <w:color w:val="000000"/>
          <w:kern w:val="0"/>
        </w:rPr>
        <w:t xml:space="preserve"> Tudor Regime (Oxford, 1979)</w:t>
      </w:r>
      <w:r w:rsidRPr="00291668">
        <w:rPr>
          <w:rFonts w:ascii="宋体" w:eastAsia="宋体" w:hAnsi="宋体" w:cs="宋体" w:hint="eastAsia"/>
          <w:color w:val="000000"/>
          <w:kern w:val="0"/>
          <w:szCs w:val="21"/>
        </w:rPr>
        <w:br/>
      </w:r>
      <w:r w:rsidRPr="00291668">
        <w:rPr>
          <w:rFonts w:ascii="宋体" w:eastAsia="宋体" w:hAnsi="宋体" w:cs="宋体" w:hint="eastAsia"/>
          <w:color w:val="000000"/>
          <w:kern w:val="0"/>
        </w:rPr>
        <w:t xml:space="preserve">7. John Guy, </w:t>
      </w:r>
      <w:proofErr w:type="gramStart"/>
      <w:r w:rsidRPr="00291668">
        <w:rPr>
          <w:rFonts w:ascii="宋体" w:eastAsia="宋体" w:hAnsi="宋体" w:cs="宋体" w:hint="eastAsia"/>
          <w:color w:val="000000"/>
          <w:kern w:val="0"/>
        </w:rPr>
        <w:t>The</w:t>
      </w:r>
      <w:proofErr w:type="gramEnd"/>
      <w:r w:rsidRPr="00291668">
        <w:rPr>
          <w:rFonts w:ascii="宋体" w:eastAsia="宋体" w:hAnsi="宋体" w:cs="宋体" w:hint="eastAsia"/>
          <w:color w:val="000000"/>
          <w:kern w:val="0"/>
        </w:rPr>
        <w:t xml:space="preserve"> Tudor Monarchy (London, 1997)</w:t>
      </w:r>
      <w:r w:rsidRPr="00291668">
        <w:rPr>
          <w:rFonts w:ascii="宋体" w:eastAsia="宋体" w:hAnsi="宋体" w:cs="宋体" w:hint="eastAsia"/>
          <w:color w:val="000000"/>
          <w:kern w:val="0"/>
          <w:szCs w:val="21"/>
        </w:rPr>
        <w:br/>
      </w:r>
      <w:r w:rsidRPr="00291668">
        <w:rPr>
          <w:rFonts w:ascii="宋体" w:eastAsia="宋体" w:hAnsi="宋体" w:cs="宋体" w:hint="eastAsia"/>
          <w:color w:val="000000"/>
          <w:kern w:val="0"/>
        </w:rPr>
        <w:t xml:space="preserve">8. John F. </w:t>
      </w:r>
      <w:proofErr w:type="spellStart"/>
      <w:r w:rsidRPr="00291668">
        <w:rPr>
          <w:rFonts w:ascii="宋体" w:eastAsia="宋体" w:hAnsi="宋体" w:cs="宋体" w:hint="eastAsia"/>
          <w:color w:val="000000"/>
          <w:kern w:val="0"/>
        </w:rPr>
        <w:t>McDiarmid</w:t>
      </w:r>
      <w:proofErr w:type="spellEnd"/>
      <w:r w:rsidRPr="00291668">
        <w:rPr>
          <w:rFonts w:ascii="宋体" w:eastAsia="宋体" w:hAnsi="宋体" w:cs="宋体" w:hint="eastAsia"/>
          <w:color w:val="000000"/>
          <w:kern w:val="0"/>
        </w:rPr>
        <w:t xml:space="preserve">, The Monarchical Republic of Early Modern England: Essays in Response to Patrick </w:t>
      </w:r>
      <w:proofErr w:type="spellStart"/>
      <w:r w:rsidRPr="00291668">
        <w:rPr>
          <w:rFonts w:ascii="宋体" w:eastAsia="宋体" w:hAnsi="宋体" w:cs="宋体" w:hint="eastAsia"/>
          <w:color w:val="000000"/>
          <w:kern w:val="0"/>
        </w:rPr>
        <w:t>Collinson</w:t>
      </w:r>
      <w:proofErr w:type="spellEnd"/>
      <w:r w:rsidRPr="00291668">
        <w:rPr>
          <w:rFonts w:ascii="宋体" w:eastAsia="宋体" w:hAnsi="宋体" w:cs="宋体" w:hint="eastAsia"/>
          <w:color w:val="000000"/>
          <w:kern w:val="0"/>
        </w:rPr>
        <w:t xml:space="preserve"> (</w:t>
      </w:r>
      <w:proofErr w:type="spellStart"/>
      <w:r w:rsidRPr="00291668">
        <w:rPr>
          <w:rFonts w:ascii="宋体" w:eastAsia="宋体" w:hAnsi="宋体" w:cs="宋体" w:hint="eastAsia"/>
          <w:color w:val="000000"/>
          <w:kern w:val="0"/>
        </w:rPr>
        <w:t>Aldershot</w:t>
      </w:r>
      <w:proofErr w:type="spellEnd"/>
      <w:r w:rsidRPr="00291668">
        <w:rPr>
          <w:rFonts w:ascii="宋体" w:eastAsia="宋体" w:hAnsi="宋体" w:cs="宋体" w:hint="eastAsia"/>
          <w:color w:val="000000"/>
          <w:kern w:val="0"/>
        </w:rPr>
        <w:t>, 2007)</w:t>
      </w:r>
      <w:r w:rsidRPr="00291668">
        <w:rPr>
          <w:rFonts w:ascii="宋体" w:eastAsia="宋体" w:hAnsi="宋体" w:cs="宋体" w:hint="eastAsia"/>
          <w:color w:val="000000"/>
          <w:kern w:val="0"/>
          <w:szCs w:val="21"/>
        </w:rPr>
        <w:br/>
      </w:r>
      <w:r w:rsidRPr="00291668">
        <w:rPr>
          <w:rFonts w:ascii="宋体" w:eastAsia="宋体" w:hAnsi="宋体" w:cs="宋体" w:hint="eastAsia"/>
          <w:color w:val="000000"/>
          <w:kern w:val="0"/>
        </w:rPr>
        <w:t>9. Sydney Anglo, Images of Tudor Kingship (London, 1992)</w:t>
      </w:r>
      <w:r w:rsidRPr="00291668">
        <w:rPr>
          <w:rFonts w:ascii="宋体" w:eastAsia="宋体" w:hAnsi="宋体" w:cs="宋体" w:hint="eastAsia"/>
          <w:color w:val="000000"/>
          <w:kern w:val="0"/>
          <w:szCs w:val="21"/>
        </w:rPr>
        <w:br/>
      </w:r>
      <w:r w:rsidRPr="00291668">
        <w:rPr>
          <w:rFonts w:ascii="宋体" w:eastAsia="宋体" w:hAnsi="宋体" w:cs="宋体" w:hint="eastAsia"/>
          <w:color w:val="000000"/>
          <w:kern w:val="0"/>
        </w:rPr>
        <w:t>10. A. N. McLaren, Political Culture in the Reign of Elizabeth I: Queen and Commonwealth 1558-1585 (Cambridge, 1999)</w:t>
      </w:r>
      <w:r w:rsidRPr="00291668">
        <w:rPr>
          <w:rFonts w:ascii="宋体" w:eastAsia="宋体" w:hAnsi="宋体" w:cs="宋体" w:hint="eastAsia"/>
          <w:color w:val="000000"/>
          <w:kern w:val="0"/>
          <w:szCs w:val="21"/>
        </w:rPr>
        <w:br/>
      </w:r>
      <w:r w:rsidRPr="00291668">
        <w:rPr>
          <w:rFonts w:ascii="宋体" w:eastAsia="宋体" w:hAnsi="宋体" w:cs="宋体" w:hint="eastAsia"/>
          <w:color w:val="000000"/>
          <w:kern w:val="0"/>
        </w:rPr>
        <w:t>11. </w:t>
      </w:r>
      <w:proofErr w:type="gramStart"/>
      <w:r w:rsidRPr="00291668">
        <w:rPr>
          <w:rFonts w:ascii="宋体" w:eastAsia="宋体" w:hAnsi="宋体" w:cs="宋体" w:hint="eastAsia"/>
          <w:color w:val="000000"/>
          <w:kern w:val="0"/>
        </w:rPr>
        <w:t xml:space="preserve">Natalie Mears, </w:t>
      </w:r>
      <w:proofErr w:type="spellStart"/>
      <w:r w:rsidRPr="00291668">
        <w:rPr>
          <w:rFonts w:ascii="宋体" w:eastAsia="宋体" w:hAnsi="宋体" w:cs="宋体" w:hint="eastAsia"/>
          <w:color w:val="000000"/>
          <w:kern w:val="0"/>
        </w:rPr>
        <w:t>Queenship</w:t>
      </w:r>
      <w:proofErr w:type="spellEnd"/>
      <w:r w:rsidRPr="00291668">
        <w:rPr>
          <w:rFonts w:ascii="宋体" w:eastAsia="宋体" w:hAnsi="宋体" w:cs="宋体" w:hint="eastAsia"/>
          <w:color w:val="000000"/>
          <w:kern w:val="0"/>
        </w:rPr>
        <w:t xml:space="preserve"> and Political Discourse in the Elizabethan Realms (Cambridge, 2005)</w:t>
      </w:r>
      <w:r w:rsidRPr="00291668">
        <w:rPr>
          <w:rFonts w:ascii="宋体" w:eastAsia="宋体" w:hAnsi="宋体" w:cs="宋体" w:hint="eastAsia"/>
          <w:color w:val="000000"/>
          <w:kern w:val="0"/>
          <w:szCs w:val="21"/>
        </w:rPr>
        <w:br/>
      </w:r>
      <w:r w:rsidRPr="00291668">
        <w:rPr>
          <w:rFonts w:ascii="宋体" w:eastAsia="宋体" w:hAnsi="宋体" w:cs="宋体" w:hint="eastAsia"/>
          <w:color w:val="000000"/>
          <w:kern w:val="0"/>
        </w:rPr>
        <w:t>12.</w:t>
      </w:r>
      <w:proofErr w:type="gramEnd"/>
      <w:r w:rsidRPr="00291668">
        <w:rPr>
          <w:rFonts w:ascii="宋体" w:eastAsia="宋体" w:hAnsi="宋体" w:cs="宋体" w:hint="eastAsia"/>
          <w:color w:val="000000"/>
          <w:kern w:val="0"/>
        </w:rPr>
        <w:t xml:space="preserve"> Michael A. R. Graves, </w:t>
      </w:r>
      <w:proofErr w:type="gramStart"/>
      <w:r w:rsidRPr="00291668">
        <w:rPr>
          <w:rFonts w:ascii="宋体" w:eastAsia="宋体" w:hAnsi="宋体" w:cs="宋体" w:hint="eastAsia"/>
          <w:color w:val="000000"/>
          <w:kern w:val="0"/>
        </w:rPr>
        <w:t>The</w:t>
      </w:r>
      <w:proofErr w:type="gramEnd"/>
      <w:r w:rsidRPr="00291668">
        <w:rPr>
          <w:rFonts w:ascii="宋体" w:eastAsia="宋体" w:hAnsi="宋体" w:cs="宋体" w:hint="eastAsia"/>
          <w:color w:val="000000"/>
          <w:kern w:val="0"/>
        </w:rPr>
        <w:t xml:space="preserve"> Tudor Parliaments: Crown, Lords and Commons, 1485-1603 (New York, 1985)</w:t>
      </w:r>
      <w:r w:rsidRPr="00291668">
        <w:rPr>
          <w:rFonts w:ascii="宋体" w:eastAsia="宋体" w:hAnsi="宋体" w:cs="宋体" w:hint="eastAsia"/>
          <w:color w:val="000000"/>
          <w:kern w:val="0"/>
          <w:szCs w:val="21"/>
        </w:rPr>
        <w:br/>
      </w:r>
      <w:r w:rsidRPr="00291668">
        <w:rPr>
          <w:rFonts w:ascii="宋体" w:eastAsia="宋体" w:hAnsi="宋体" w:cs="宋体" w:hint="eastAsia"/>
          <w:color w:val="000000"/>
          <w:kern w:val="0"/>
        </w:rPr>
        <w:t>13. Michael A. R. Graves, Elizabethan Parliaments 1559-1601 (New York, 1996)</w:t>
      </w:r>
      <w:r w:rsidRPr="00291668">
        <w:rPr>
          <w:rFonts w:ascii="宋体" w:eastAsia="宋体" w:hAnsi="宋体" w:cs="宋体" w:hint="eastAsia"/>
          <w:color w:val="000000"/>
          <w:kern w:val="0"/>
          <w:szCs w:val="21"/>
        </w:rPr>
        <w:br/>
      </w:r>
      <w:r w:rsidRPr="00291668">
        <w:rPr>
          <w:rFonts w:ascii="宋体" w:eastAsia="宋体" w:hAnsi="宋体" w:cs="宋体" w:hint="eastAsia"/>
          <w:color w:val="000000"/>
          <w:kern w:val="0"/>
        </w:rPr>
        <w:t xml:space="preserve">14. Patrick </w:t>
      </w:r>
      <w:proofErr w:type="spellStart"/>
      <w:r w:rsidRPr="00291668">
        <w:rPr>
          <w:rFonts w:ascii="宋体" w:eastAsia="宋体" w:hAnsi="宋体" w:cs="宋体" w:hint="eastAsia"/>
          <w:color w:val="000000"/>
          <w:kern w:val="0"/>
        </w:rPr>
        <w:t>Collinson</w:t>
      </w:r>
      <w:proofErr w:type="spellEnd"/>
      <w:r w:rsidRPr="00291668">
        <w:rPr>
          <w:rFonts w:ascii="宋体" w:eastAsia="宋体" w:hAnsi="宋体" w:cs="宋体" w:hint="eastAsia"/>
          <w:color w:val="000000"/>
          <w:kern w:val="0"/>
        </w:rPr>
        <w:t xml:space="preserve">, This England: Essays on the English Nation and Commonwealth </w:t>
      </w:r>
      <w:r w:rsidRPr="00291668">
        <w:rPr>
          <w:rFonts w:ascii="宋体" w:eastAsia="宋体" w:hAnsi="宋体" w:cs="宋体" w:hint="eastAsia"/>
          <w:color w:val="000000"/>
          <w:kern w:val="0"/>
        </w:rPr>
        <w:lastRenderedPageBreak/>
        <w:t>in the Sixteenth Century (Manchester, 2011)</w:t>
      </w:r>
      <w:r w:rsidRPr="00291668">
        <w:rPr>
          <w:rFonts w:ascii="宋体" w:eastAsia="宋体" w:hAnsi="宋体" w:cs="宋体" w:hint="eastAsia"/>
          <w:color w:val="000000"/>
          <w:kern w:val="0"/>
          <w:szCs w:val="21"/>
        </w:rPr>
        <w:br/>
      </w:r>
      <w:r w:rsidRPr="00291668">
        <w:rPr>
          <w:rFonts w:ascii="宋体" w:eastAsia="宋体" w:hAnsi="宋体" w:cs="宋体" w:hint="eastAsia"/>
          <w:color w:val="000000"/>
          <w:kern w:val="0"/>
        </w:rPr>
        <w:t xml:space="preserve">15. Peter Burke, </w:t>
      </w:r>
      <w:proofErr w:type="gramStart"/>
      <w:r w:rsidRPr="00291668">
        <w:rPr>
          <w:rFonts w:ascii="宋体" w:eastAsia="宋体" w:hAnsi="宋体" w:cs="宋体" w:hint="eastAsia"/>
          <w:color w:val="000000"/>
          <w:kern w:val="0"/>
        </w:rPr>
        <w:t>The</w:t>
      </w:r>
      <w:proofErr w:type="gramEnd"/>
      <w:r w:rsidRPr="00291668">
        <w:rPr>
          <w:rFonts w:ascii="宋体" w:eastAsia="宋体" w:hAnsi="宋体" w:cs="宋体" w:hint="eastAsia"/>
          <w:color w:val="000000"/>
          <w:kern w:val="0"/>
        </w:rPr>
        <w:t xml:space="preserve"> Fabrication of Louis XIV (New Haven, 1994)</w:t>
      </w:r>
      <w:r w:rsidRPr="00291668">
        <w:rPr>
          <w:rFonts w:ascii="宋体" w:eastAsia="宋体" w:hAnsi="宋体" w:cs="宋体" w:hint="eastAsia"/>
          <w:color w:val="000000"/>
          <w:kern w:val="0"/>
          <w:szCs w:val="21"/>
        </w:rPr>
        <w:br/>
      </w:r>
    </w:p>
    <w:p w:rsidR="00291668" w:rsidRPr="00291668" w:rsidRDefault="00291668" w:rsidP="00291668">
      <w:pPr>
        <w:widowControl/>
        <w:pBdr>
          <w:top w:val="single" w:sz="6" w:space="1" w:color="auto"/>
        </w:pBdr>
        <w:jc w:val="center"/>
        <w:rPr>
          <w:rFonts w:ascii="Arial" w:eastAsia="宋体" w:hAnsi="Arial" w:cs="Arial" w:hint="eastAsia"/>
          <w:vanish/>
          <w:kern w:val="0"/>
          <w:sz w:val="16"/>
          <w:szCs w:val="16"/>
        </w:rPr>
      </w:pPr>
      <w:r w:rsidRPr="00291668">
        <w:rPr>
          <w:rFonts w:ascii="Arial" w:eastAsia="宋体" w:hAnsi="Arial" w:cs="Arial" w:hint="eastAsia"/>
          <w:vanish/>
          <w:kern w:val="0"/>
          <w:sz w:val="16"/>
          <w:szCs w:val="16"/>
        </w:rPr>
        <w:t>窗体底端</w:t>
      </w:r>
    </w:p>
    <w:p w:rsidR="00C90D25" w:rsidRDefault="00C90D25"/>
    <w:sectPr w:rsidR="00C90D25" w:rsidSect="00C90D2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mp;#23435;&amp;#20307;">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91668"/>
    <w:rsid w:val="00291668"/>
    <w:rsid w:val="00C90D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D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z-">
    <w:name w:val="HTML Top of Form"/>
    <w:basedOn w:val="a"/>
    <w:next w:val="a"/>
    <w:link w:val="z-Char"/>
    <w:hidden/>
    <w:uiPriority w:val="99"/>
    <w:semiHidden/>
    <w:unhideWhenUsed/>
    <w:rsid w:val="00291668"/>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291668"/>
    <w:rPr>
      <w:rFonts w:ascii="Arial" w:eastAsia="宋体" w:hAnsi="Arial" w:cs="Arial"/>
      <w:vanish/>
      <w:kern w:val="0"/>
      <w:sz w:val="16"/>
      <w:szCs w:val="16"/>
    </w:rPr>
  </w:style>
  <w:style w:type="character" w:customStyle="1" w:styleId="u-span">
    <w:name w:val="u-span"/>
    <w:basedOn w:val="a0"/>
    <w:rsid w:val="00291668"/>
  </w:style>
  <w:style w:type="paragraph" w:styleId="z-0">
    <w:name w:val="HTML Bottom of Form"/>
    <w:basedOn w:val="a"/>
    <w:next w:val="a"/>
    <w:link w:val="z-Char0"/>
    <w:hidden/>
    <w:uiPriority w:val="99"/>
    <w:semiHidden/>
    <w:unhideWhenUsed/>
    <w:rsid w:val="00291668"/>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291668"/>
    <w:rPr>
      <w:rFonts w:ascii="Arial" w:eastAsia="宋体" w:hAnsi="Arial" w:cs="Arial"/>
      <w:vanish/>
      <w:kern w:val="0"/>
      <w:sz w:val="16"/>
      <w:szCs w:val="16"/>
    </w:rPr>
  </w:style>
  <w:style w:type="paragraph" w:styleId="a3">
    <w:name w:val="Balloon Text"/>
    <w:basedOn w:val="a"/>
    <w:link w:val="Char"/>
    <w:uiPriority w:val="99"/>
    <w:semiHidden/>
    <w:unhideWhenUsed/>
    <w:rsid w:val="00291668"/>
    <w:rPr>
      <w:sz w:val="18"/>
      <w:szCs w:val="18"/>
    </w:rPr>
  </w:style>
  <w:style w:type="character" w:customStyle="1" w:styleId="Char">
    <w:name w:val="批注框文本 Char"/>
    <w:basedOn w:val="a0"/>
    <w:link w:val="a3"/>
    <w:uiPriority w:val="99"/>
    <w:semiHidden/>
    <w:rsid w:val="00291668"/>
    <w:rPr>
      <w:sz w:val="18"/>
      <w:szCs w:val="18"/>
    </w:rPr>
  </w:style>
</w:styles>
</file>

<file path=word/webSettings.xml><?xml version="1.0" encoding="utf-8"?>
<w:webSettings xmlns:r="http://schemas.openxmlformats.org/officeDocument/2006/relationships" xmlns:w="http://schemas.openxmlformats.org/wordprocessingml/2006/main">
  <w:divs>
    <w:div w:id="199900615">
      <w:bodyDiv w:val="1"/>
      <w:marLeft w:val="0"/>
      <w:marRight w:val="0"/>
      <w:marTop w:val="0"/>
      <w:marBottom w:val="0"/>
      <w:divBdr>
        <w:top w:val="none" w:sz="0" w:space="0" w:color="auto"/>
        <w:left w:val="none" w:sz="0" w:space="0" w:color="auto"/>
        <w:bottom w:val="none" w:sz="0" w:space="0" w:color="auto"/>
        <w:right w:val="none" w:sz="0" w:space="0" w:color="auto"/>
      </w:divBdr>
      <w:divsChild>
        <w:div w:id="1069419814">
          <w:marLeft w:val="408"/>
          <w:marRight w:val="0"/>
          <w:marTop w:val="136"/>
          <w:marBottom w:val="0"/>
          <w:divBdr>
            <w:top w:val="none" w:sz="0" w:space="0" w:color="auto"/>
            <w:left w:val="none" w:sz="0" w:space="0" w:color="auto"/>
            <w:bottom w:val="none" w:sz="0" w:space="0" w:color="auto"/>
            <w:right w:val="none" w:sz="0" w:space="0" w:color="auto"/>
          </w:divBdr>
          <w:divsChild>
            <w:div w:id="942882775">
              <w:marLeft w:val="0"/>
              <w:marRight w:val="0"/>
              <w:marTop w:val="0"/>
              <w:marBottom w:val="0"/>
              <w:divBdr>
                <w:top w:val="none" w:sz="0" w:space="0" w:color="auto"/>
                <w:left w:val="none" w:sz="0" w:space="0" w:color="auto"/>
                <w:bottom w:val="none" w:sz="0" w:space="0" w:color="auto"/>
                <w:right w:val="none" w:sz="0" w:space="0" w:color="auto"/>
              </w:divBdr>
            </w:div>
            <w:div w:id="1094472651">
              <w:marLeft w:val="0"/>
              <w:marRight w:val="0"/>
              <w:marTop w:val="136"/>
              <w:marBottom w:val="136"/>
              <w:divBdr>
                <w:top w:val="none" w:sz="0" w:space="0" w:color="auto"/>
                <w:left w:val="none" w:sz="0" w:space="0" w:color="auto"/>
                <w:bottom w:val="none" w:sz="0" w:space="0" w:color="auto"/>
                <w:right w:val="none" w:sz="0" w:space="0" w:color="auto"/>
              </w:divBdr>
            </w:div>
          </w:divsChild>
        </w:div>
        <w:div w:id="1746028525">
          <w:marLeft w:val="408"/>
          <w:marRight w:val="0"/>
          <w:marTop w:val="136"/>
          <w:marBottom w:val="136"/>
          <w:divBdr>
            <w:top w:val="none" w:sz="0" w:space="0" w:color="auto"/>
            <w:left w:val="none" w:sz="0" w:space="0" w:color="auto"/>
            <w:bottom w:val="none" w:sz="0" w:space="0" w:color="auto"/>
            <w:right w:val="none" w:sz="0" w:space="0" w:color="auto"/>
          </w:divBdr>
          <w:divsChild>
            <w:div w:id="1777362925">
              <w:marLeft w:val="0"/>
              <w:marRight w:val="0"/>
              <w:marTop w:val="0"/>
              <w:marBottom w:val="0"/>
              <w:divBdr>
                <w:top w:val="none" w:sz="0" w:space="0" w:color="auto"/>
                <w:left w:val="none" w:sz="0" w:space="0" w:color="auto"/>
                <w:bottom w:val="none" w:sz="0" w:space="0" w:color="auto"/>
                <w:right w:val="none" w:sz="0" w:space="0" w:color="auto"/>
              </w:divBdr>
            </w:div>
            <w:div w:id="316687301">
              <w:marLeft w:val="0"/>
              <w:marRight w:val="0"/>
              <w:marTop w:val="0"/>
              <w:marBottom w:val="0"/>
              <w:divBdr>
                <w:top w:val="none" w:sz="0" w:space="0" w:color="auto"/>
                <w:left w:val="none" w:sz="0" w:space="0" w:color="auto"/>
                <w:bottom w:val="none" w:sz="0" w:space="0" w:color="auto"/>
                <w:right w:val="none" w:sz="0" w:space="0" w:color="auto"/>
              </w:divBdr>
              <w:divsChild>
                <w:div w:id="643782386">
                  <w:marLeft w:val="0"/>
                  <w:marRight w:val="0"/>
                  <w:marTop w:val="0"/>
                  <w:marBottom w:val="0"/>
                  <w:divBdr>
                    <w:top w:val="none" w:sz="0" w:space="0" w:color="auto"/>
                    <w:left w:val="none" w:sz="0" w:space="0" w:color="auto"/>
                    <w:bottom w:val="none" w:sz="0" w:space="0" w:color="auto"/>
                    <w:right w:val="none" w:sz="0" w:space="0" w:color="auto"/>
                  </w:divBdr>
                </w:div>
                <w:div w:id="77544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05643">
          <w:marLeft w:val="408"/>
          <w:marRight w:val="0"/>
          <w:marTop w:val="136"/>
          <w:marBottom w:val="136"/>
          <w:divBdr>
            <w:top w:val="none" w:sz="0" w:space="0" w:color="auto"/>
            <w:left w:val="none" w:sz="0" w:space="0" w:color="auto"/>
            <w:bottom w:val="none" w:sz="0" w:space="0" w:color="auto"/>
            <w:right w:val="none" w:sz="0" w:space="0" w:color="auto"/>
          </w:divBdr>
          <w:divsChild>
            <w:div w:id="2060472256">
              <w:marLeft w:val="0"/>
              <w:marRight w:val="0"/>
              <w:marTop w:val="0"/>
              <w:marBottom w:val="0"/>
              <w:divBdr>
                <w:top w:val="none" w:sz="0" w:space="0" w:color="auto"/>
                <w:left w:val="none" w:sz="0" w:space="0" w:color="auto"/>
                <w:bottom w:val="none" w:sz="0" w:space="0" w:color="auto"/>
                <w:right w:val="none" w:sz="0" w:space="0" w:color="auto"/>
              </w:divBdr>
            </w:div>
            <w:div w:id="596793516">
              <w:marLeft w:val="0"/>
              <w:marRight w:val="0"/>
              <w:marTop w:val="0"/>
              <w:marBottom w:val="0"/>
              <w:divBdr>
                <w:top w:val="none" w:sz="0" w:space="0" w:color="auto"/>
                <w:left w:val="none" w:sz="0" w:space="0" w:color="auto"/>
                <w:bottom w:val="none" w:sz="0" w:space="0" w:color="auto"/>
                <w:right w:val="none" w:sz="0" w:space="0" w:color="auto"/>
              </w:divBdr>
            </w:div>
            <w:div w:id="1552885478">
              <w:marLeft w:val="0"/>
              <w:marRight w:val="0"/>
              <w:marTop w:val="0"/>
              <w:marBottom w:val="0"/>
              <w:divBdr>
                <w:top w:val="none" w:sz="0" w:space="0" w:color="auto"/>
                <w:left w:val="none" w:sz="0" w:space="0" w:color="auto"/>
                <w:bottom w:val="none" w:sz="0" w:space="0" w:color="auto"/>
                <w:right w:val="none" w:sz="0" w:space="0" w:color="auto"/>
              </w:divBdr>
            </w:div>
          </w:divsChild>
        </w:div>
        <w:div w:id="737947739">
          <w:marLeft w:val="408"/>
          <w:marRight w:val="0"/>
          <w:marTop w:val="136"/>
          <w:marBottom w:val="136"/>
          <w:divBdr>
            <w:top w:val="none" w:sz="0" w:space="0" w:color="auto"/>
            <w:left w:val="none" w:sz="0" w:space="0" w:color="auto"/>
            <w:bottom w:val="none" w:sz="0" w:space="0" w:color="auto"/>
            <w:right w:val="none" w:sz="0" w:space="0" w:color="auto"/>
          </w:divBdr>
          <w:divsChild>
            <w:div w:id="972639763">
              <w:marLeft w:val="0"/>
              <w:marRight w:val="0"/>
              <w:marTop w:val="0"/>
              <w:marBottom w:val="0"/>
              <w:divBdr>
                <w:top w:val="none" w:sz="0" w:space="0" w:color="auto"/>
                <w:left w:val="none" w:sz="0" w:space="0" w:color="auto"/>
                <w:bottom w:val="none" w:sz="0" w:space="0" w:color="auto"/>
                <w:right w:val="none" w:sz="0" w:space="0" w:color="auto"/>
              </w:divBdr>
            </w:div>
            <w:div w:id="1953852581">
              <w:marLeft w:val="0"/>
              <w:marRight w:val="0"/>
              <w:marTop w:val="0"/>
              <w:marBottom w:val="0"/>
              <w:divBdr>
                <w:top w:val="none" w:sz="0" w:space="0" w:color="auto"/>
                <w:left w:val="none" w:sz="0" w:space="0" w:color="auto"/>
                <w:bottom w:val="none" w:sz="0" w:space="0" w:color="auto"/>
                <w:right w:val="none" w:sz="0" w:space="0" w:color="auto"/>
              </w:divBdr>
              <w:divsChild>
                <w:div w:id="15196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04075">
          <w:marLeft w:val="408"/>
          <w:marRight w:val="0"/>
          <w:marTop w:val="136"/>
          <w:marBottom w:val="136"/>
          <w:divBdr>
            <w:top w:val="none" w:sz="0" w:space="0" w:color="auto"/>
            <w:left w:val="none" w:sz="0" w:space="0" w:color="auto"/>
            <w:bottom w:val="none" w:sz="0" w:space="0" w:color="auto"/>
            <w:right w:val="none" w:sz="0" w:space="0" w:color="auto"/>
          </w:divBdr>
          <w:divsChild>
            <w:div w:id="420873395">
              <w:marLeft w:val="0"/>
              <w:marRight w:val="0"/>
              <w:marTop w:val="0"/>
              <w:marBottom w:val="0"/>
              <w:divBdr>
                <w:top w:val="none" w:sz="0" w:space="0" w:color="auto"/>
                <w:left w:val="none" w:sz="0" w:space="0" w:color="auto"/>
                <w:bottom w:val="none" w:sz="0" w:space="0" w:color="auto"/>
                <w:right w:val="none" w:sz="0" w:space="0" w:color="auto"/>
              </w:divBdr>
            </w:div>
            <w:div w:id="1262683232">
              <w:marLeft w:val="0"/>
              <w:marRight w:val="0"/>
              <w:marTop w:val="0"/>
              <w:marBottom w:val="0"/>
              <w:divBdr>
                <w:top w:val="none" w:sz="0" w:space="0" w:color="auto"/>
                <w:left w:val="none" w:sz="0" w:space="0" w:color="auto"/>
                <w:bottom w:val="none" w:sz="0" w:space="0" w:color="auto"/>
                <w:right w:val="none" w:sz="0" w:space="0" w:color="auto"/>
              </w:divBdr>
            </w:div>
          </w:divsChild>
        </w:div>
        <w:div w:id="1777561108">
          <w:marLeft w:val="408"/>
          <w:marRight w:val="0"/>
          <w:marTop w:val="136"/>
          <w:marBottom w:val="136"/>
          <w:divBdr>
            <w:top w:val="none" w:sz="0" w:space="0" w:color="auto"/>
            <w:left w:val="none" w:sz="0" w:space="0" w:color="auto"/>
            <w:bottom w:val="none" w:sz="0" w:space="0" w:color="auto"/>
            <w:right w:val="none" w:sz="0" w:space="0" w:color="auto"/>
          </w:divBdr>
          <w:divsChild>
            <w:div w:id="1752654123">
              <w:marLeft w:val="0"/>
              <w:marRight w:val="0"/>
              <w:marTop w:val="0"/>
              <w:marBottom w:val="0"/>
              <w:divBdr>
                <w:top w:val="none" w:sz="0" w:space="0" w:color="auto"/>
                <w:left w:val="none" w:sz="0" w:space="0" w:color="auto"/>
                <w:bottom w:val="none" w:sz="0" w:space="0" w:color="auto"/>
                <w:right w:val="none" w:sz="0" w:space="0" w:color="auto"/>
              </w:divBdr>
            </w:div>
            <w:div w:id="1322805238">
              <w:marLeft w:val="0"/>
              <w:marRight w:val="0"/>
              <w:marTop w:val="0"/>
              <w:marBottom w:val="0"/>
              <w:divBdr>
                <w:top w:val="none" w:sz="0" w:space="0" w:color="auto"/>
                <w:left w:val="none" w:sz="0" w:space="0" w:color="auto"/>
                <w:bottom w:val="none" w:sz="0" w:space="0" w:color="auto"/>
                <w:right w:val="none" w:sz="0" w:space="0" w:color="auto"/>
              </w:divBdr>
            </w:div>
          </w:divsChild>
        </w:div>
        <w:div w:id="1630933065">
          <w:marLeft w:val="408"/>
          <w:marRight w:val="0"/>
          <w:marTop w:val="136"/>
          <w:marBottom w:val="136"/>
          <w:divBdr>
            <w:top w:val="none" w:sz="0" w:space="0" w:color="auto"/>
            <w:left w:val="none" w:sz="0" w:space="0" w:color="auto"/>
            <w:bottom w:val="none" w:sz="0" w:space="0" w:color="auto"/>
            <w:right w:val="none" w:sz="0" w:space="0" w:color="auto"/>
          </w:divBdr>
          <w:divsChild>
            <w:div w:id="483207985">
              <w:marLeft w:val="0"/>
              <w:marRight w:val="0"/>
              <w:marTop w:val="0"/>
              <w:marBottom w:val="0"/>
              <w:divBdr>
                <w:top w:val="none" w:sz="0" w:space="0" w:color="auto"/>
                <w:left w:val="none" w:sz="0" w:space="0" w:color="auto"/>
                <w:bottom w:val="none" w:sz="0" w:space="0" w:color="auto"/>
                <w:right w:val="none" w:sz="0" w:space="0" w:color="auto"/>
              </w:divBdr>
            </w:div>
            <w:div w:id="133569687">
              <w:marLeft w:val="0"/>
              <w:marRight w:val="0"/>
              <w:marTop w:val="0"/>
              <w:marBottom w:val="0"/>
              <w:divBdr>
                <w:top w:val="none" w:sz="0" w:space="0" w:color="auto"/>
                <w:left w:val="none" w:sz="0" w:space="0" w:color="auto"/>
                <w:bottom w:val="none" w:sz="0" w:space="0" w:color="auto"/>
                <w:right w:val="none" w:sz="0" w:space="0" w:color="auto"/>
              </w:divBdr>
            </w:div>
          </w:divsChild>
        </w:div>
        <w:div w:id="1888030428">
          <w:marLeft w:val="408"/>
          <w:marRight w:val="0"/>
          <w:marTop w:val="136"/>
          <w:marBottom w:val="136"/>
          <w:divBdr>
            <w:top w:val="none" w:sz="0" w:space="0" w:color="auto"/>
            <w:left w:val="none" w:sz="0" w:space="0" w:color="auto"/>
            <w:bottom w:val="none" w:sz="0" w:space="0" w:color="auto"/>
            <w:right w:val="none" w:sz="0" w:space="0" w:color="auto"/>
          </w:divBdr>
          <w:divsChild>
            <w:div w:id="1134979700">
              <w:marLeft w:val="0"/>
              <w:marRight w:val="0"/>
              <w:marTop w:val="0"/>
              <w:marBottom w:val="0"/>
              <w:divBdr>
                <w:top w:val="none" w:sz="0" w:space="0" w:color="auto"/>
                <w:left w:val="none" w:sz="0" w:space="0" w:color="auto"/>
                <w:bottom w:val="none" w:sz="0" w:space="0" w:color="auto"/>
                <w:right w:val="none" w:sz="0" w:space="0" w:color="auto"/>
              </w:divBdr>
            </w:div>
            <w:div w:id="82338876">
              <w:marLeft w:val="0"/>
              <w:marRight w:val="0"/>
              <w:marTop w:val="0"/>
              <w:marBottom w:val="0"/>
              <w:divBdr>
                <w:top w:val="none" w:sz="0" w:space="0" w:color="auto"/>
                <w:left w:val="none" w:sz="0" w:space="0" w:color="auto"/>
                <w:bottom w:val="none" w:sz="0" w:space="0" w:color="auto"/>
                <w:right w:val="none" w:sz="0" w:space="0" w:color="auto"/>
              </w:divBdr>
            </w:div>
          </w:divsChild>
        </w:div>
        <w:div w:id="602762333">
          <w:marLeft w:val="408"/>
          <w:marRight w:val="0"/>
          <w:marTop w:val="136"/>
          <w:marBottom w:val="136"/>
          <w:divBdr>
            <w:top w:val="none" w:sz="0" w:space="0" w:color="auto"/>
            <w:left w:val="none" w:sz="0" w:space="0" w:color="auto"/>
            <w:bottom w:val="none" w:sz="0" w:space="0" w:color="auto"/>
            <w:right w:val="none" w:sz="0" w:space="0" w:color="auto"/>
          </w:divBdr>
          <w:divsChild>
            <w:div w:id="492454116">
              <w:marLeft w:val="0"/>
              <w:marRight w:val="0"/>
              <w:marTop w:val="0"/>
              <w:marBottom w:val="0"/>
              <w:divBdr>
                <w:top w:val="none" w:sz="0" w:space="0" w:color="auto"/>
                <w:left w:val="none" w:sz="0" w:space="0" w:color="auto"/>
                <w:bottom w:val="none" w:sz="0" w:space="0" w:color="auto"/>
                <w:right w:val="none" w:sz="0" w:space="0" w:color="auto"/>
              </w:divBdr>
            </w:div>
            <w:div w:id="2086949217">
              <w:marLeft w:val="0"/>
              <w:marRight w:val="0"/>
              <w:marTop w:val="0"/>
              <w:marBottom w:val="0"/>
              <w:divBdr>
                <w:top w:val="none" w:sz="0" w:space="0" w:color="auto"/>
                <w:left w:val="none" w:sz="0" w:space="0" w:color="auto"/>
                <w:bottom w:val="none" w:sz="0" w:space="0" w:color="auto"/>
                <w:right w:val="none" w:sz="0" w:space="0" w:color="auto"/>
              </w:divBdr>
            </w:div>
          </w:divsChild>
        </w:div>
        <w:div w:id="958874801">
          <w:marLeft w:val="408"/>
          <w:marRight w:val="0"/>
          <w:marTop w:val="136"/>
          <w:marBottom w:val="136"/>
          <w:divBdr>
            <w:top w:val="none" w:sz="0" w:space="0" w:color="auto"/>
            <w:left w:val="none" w:sz="0" w:space="0" w:color="auto"/>
            <w:bottom w:val="none" w:sz="0" w:space="0" w:color="auto"/>
            <w:right w:val="none" w:sz="0" w:space="0" w:color="auto"/>
          </w:divBdr>
          <w:divsChild>
            <w:div w:id="1117481455">
              <w:marLeft w:val="0"/>
              <w:marRight w:val="0"/>
              <w:marTop w:val="0"/>
              <w:marBottom w:val="0"/>
              <w:divBdr>
                <w:top w:val="none" w:sz="0" w:space="0" w:color="auto"/>
                <w:left w:val="none" w:sz="0" w:space="0" w:color="auto"/>
                <w:bottom w:val="none" w:sz="0" w:space="0" w:color="auto"/>
                <w:right w:val="none" w:sz="0" w:space="0" w:color="auto"/>
              </w:divBdr>
            </w:div>
            <w:div w:id="553665982">
              <w:marLeft w:val="0"/>
              <w:marRight w:val="0"/>
              <w:marTop w:val="0"/>
              <w:marBottom w:val="0"/>
              <w:divBdr>
                <w:top w:val="none" w:sz="0" w:space="0" w:color="auto"/>
                <w:left w:val="none" w:sz="0" w:space="0" w:color="auto"/>
                <w:bottom w:val="none" w:sz="0" w:space="0" w:color="auto"/>
                <w:right w:val="none" w:sz="0" w:space="0" w:color="auto"/>
              </w:divBdr>
            </w:div>
          </w:divsChild>
        </w:div>
        <w:div w:id="1633293538">
          <w:marLeft w:val="408"/>
          <w:marRight w:val="0"/>
          <w:marTop w:val="136"/>
          <w:marBottom w:val="136"/>
          <w:divBdr>
            <w:top w:val="none" w:sz="0" w:space="0" w:color="auto"/>
            <w:left w:val="none" w:sz="0" w:space="0" w:color="auto"/>
            <w:bottom w:val="none" w:sz="0" w:space="0" w:color="auto"/>
            <w:right w:val="none" w:sz="0" w:space="0" w:color="auto"/>
          </w:divBdr>
          <w:divsChild>
            <w:div w:id="1651323086">
              <w:marLeft w:val="0"/>
              <w:marRight w:val="0"/>
              <w:marTop w:val="0"/>
              <w:marBottom w:val="0"/>
              <w:divBdr>
                <w:top w:val="none" w:sz="0" w:space="0" w:color="auto"/>
                <w:left w:val="none" w:sz="0" w:space="0" w:color="auto"/>
                <w:bottom w:val="none" w:sz="0" w:space="0" w:color="auto"/>
                <w:right w:val="none" w:sz="0" w:space="0" w:color="auto"/>
              </w:divBdr>
            </w:div>
            <w:div w:id="2011247272">
              <w:marLeft w:val="0"/>
              <w:marRight w:val="0"/>
              <w:marTop w:val="0"/>
              <w:marBottom w:val="0"/>
              <w:divBdr>
                <w:top w:val="none" w:sz="0" w:space="0" w:color="auto"/>
                <w:left w:val="none" w:sz="0" w:space="0" w:color="auto"/>
                <w:bottom w:val="none" w:sz="0" w:space="0" w:color="auto"/>
                <w:right w:val="none" w:sz="0" w:space="0" w:color="auto"/>
              </w:divBdr>
            </w:div>
          </w:divsChild>
        </w:div>
        <w:div w:id="64686421">
          <w:marLeft w:val="408"/>
          <w:marRight w:val="0"/>
          <w:marTop w:val="136"/>
          <w:marBottom w:val="136"/>
          <w:divBdr>
            <w:top w:val="none" w:sz="0" w:space="0" w:color="auto"/>
            <w:left w:val="none" w:sz="0" w:space="0" w:color="auto"/>
            <w:bottom w:val="none" w:sz="0" w:space="0" w:color="auto"/>
            <w:right w:val="none" w:sz="0" w:space="0" w:color="auto"/>
          </w:divBdr>
          <w:divsChild>
            <w:div w:id="971402911">
              <w:marLeft w:val="0"/>
              <w:marRight w:val="0"/>
              <w:marTop w:val="0"/>
              <w:marBottom w:val="0"/>
              <w:divBdr>
                <w:top w:val="none" w:sz="0" w:space="0" w:color="auto"/>
                <w:left w:val="none" w:sz="0" w:space="0" w:color="auto"/>
                <w:bottom w:val="none" w:sz="0" w:space="0" w:color="auto"/>
                <w:right w:val="none" w:sz="0" w:space="0" w:color="auto"/>
              </w:divBdr>
            </w:div>
            <w:div w:id="1763140718">
              <w:marLeft w:val="0"/>
              <w:marRight w:val="0"/>
              <w:marTop w:val="0"/>
              <w:marBottom w:val="0"/>
              <w:divBdr>
                <w:top w:val="none" w:sz="0" w:space="0" w:color="auto"/>
                <w:left w:val="none" w:sz="0" w:space="0" w:color="auto"/>
                <w:bottom w:val="none" w:sz="0" w:space="0" w:color="auto"/>
                <w:right w:val="none" w:sz="0" w:space="0" w:color="auto"/>
              </w:divBdr>
            </w:div>
          </w:divsChild>
        </w:div>
        <w:div w:id="1103260510">
          <w:marLeft w:val="408"/>
          <w:marRight w:val="0"/>
          <w:marTop w:val="136"/>
          <w:marBottom w:val="136"/>
          <w:divBdr>
            <w:top w:val="none" w:sz="0" w:space="0" w:color="auto"/>
            <w:left w:val="none" w:sz="0" w:space="0" w:color="auto"/>
            <w:bottom w:val="none" w:sz="0" w:space="0" w:color="auto"/>
            <w:right w:val="none" w:sz="0" w:space="0" w:color="auto"/>
          </w:divBdr>
          <w:divsChild>
            <w:div w:id="99377012">
              <w:marLeft w:val="0"/>
              <w:marRight w:val="0"/>
              <w:marTop w:val="0"/>
              <w:marBottom w:val="0"/>
              <w:divBdr>
                <w:top w:val="none" w:sz="0" w:space="0" w:color="auto"/>
                <w:left w:val="none" w:sz="0" w:space="0" w:color="auto"/>
                <w:bottom w:val="none" w:sz="0" w:space="0" w:color="auto"/>
                <w:right w:val="none" w:sz="0" w:space="0" w:color="auto"/>
              </w:divBdr>
            </w:div>
            <w:div w:id="207049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807</Words>
  <Characters>4600</Characters>
  <Application>Microsoft Office Word</Application>
  <DocSecurity>0</DocSecurity>
  <Lines>38</Lines>
  <Paragraphs>10</Paragraphs>
  <ScaleCrop>false</ScaleCrop>
  <Company/>
  <LinksUpToDate>false</LinksUpToDate>
  <CharactersWithSpaces>5397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2016-02-22T01:40:00Z</dcterms:created>
  <dcterms:modified xsi:type="dcterms:W3CDTF">2016-02-22T01:40:00Z</dcterms:modified>
</cp:coreProperties>
</file>