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3B" w:rsidRPr="0041613B" w:rsidRDefault="0041613B" w:rsidP="0041613B">
      <w:pPr>
        <w:widowControl/>
        <w:pBdr>
          <w:bottom w:val="single" w:sz="6" w:space="1" w:color="auto"/>
        </w:pBdr>
        <w:jc w:val="center"/>
        <w:rPr>
          <w:rFonts w:ascii="Arial" w:eastAsia="宋体" w:hAnsi="Arial" w:cs="Arial" w:hint="eastAsia"/>
          <w:vanish/>
          <w:kern w:val="0"/>
          <w:sz w:val="16"/>
          <w:szCs w:val="16"/>
        </w:rPr>
      </w:pPr>
      <w:r w:rsidRPr="0041613B">
        <w:rPr>
          <w:rFonts w:ascii="Arial" w:eastAsia="宋体" w:hAnsi="Arial" w:cs="Arial" w:hint="eastAsia"/>
          <w:vanish/>
          <w:kern w:val="0"/>
          <w:sz w:val="16"/>
          <w:szCs w:val="16"/>
        </w:rPr>
        <w:t>窗体顶端</w:t>
      </w:r>
    </w:p>
    <w:p w:rsidR="0041613B" w:rsidRPr="0041613B" w:rsidRDefault="0041613B" w:rsidP="0041613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amp;#23435;&amp;#20307;" w:eastAsia="宋体" w:hAnsi="&amp;#23435;&amp;#20307;" w:cs="宋体"/>
          <w:b/>
          <w:bCs/>
          <w:kern w:val="0"/>
          <w:szCs w:val="21"/>
        </w:rPr>
      </w:pPr>
      <w:r w:rsidRPr="0041613B">
        <w:rPr>
          <w:rFonts w:ascii="&amp;#23435;&amp;#20307;" w:eastAsia="宋体" w:hAnsi="&amp;#23435;&amp;#20307;" w:cs="宋体"/>
          <w:b/>
          <w:bCs/>
          <w:kern w:val="0"/>
        </w:rPr>
        <w:t>Advanced Topics - Quantitative Risk Management</w:t>
      </w:r>
      <w:r w:rsidRPr="0041613B">
        <w:rPr>
          <w:rFonts w:ascii="&amp;#23435;&amp;#20307;" w:eastAsia="宋体" w:hAnsi="&amp;#23435;&amp;#20307;" w:cs="宋体"/>
          <w:b/>
          <w:bCs/>
          <w:kern w:val="0"/>
          <w:szCs w:val="21"/>
        </w:rPr>
        <w:t xml:space="preserve"> </w:t>
      </w:r>
    </w:p>
    <w:p w:rsidR="0041613B" w:rsidRPr="0041613B" w:rsidRDefault="0041613B" w:rsidP="0041613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41613B" w:rsidRPr="0041613B" w:rsidTr="0041613B">
        <w:trPr>
          <w:tblCellSpacing w:w="15" w:type="dxa"/>
        </w:trPr>
        <w:tc>
          <w:tcPr>
            <w:tcW w:w="1957"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Name：</w:t>
            </w:r>
          </w:p>
        </w:tc>
        <w:tc>
          <w:tcPr>
            <w:tcW w:w="2936"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 xml:space="preserve">TANG </w:t>
            </w:r>
            <w:proofErr w:type="spellStart"/>
            <w:r w:rsidRPr="0041613B">
              <w:rPr>
                <w:rFonts w:ascii="宋体" w:eastAsia="宋体" w:hAnsi="宋体" w:cs="宋体" w:hint="eastAsia"/>
                <w:color w:val="000000"/>
                <w:kern w:val="0"/>
              </w:rPr>
              <w:t>Qihe</w:t>
            </w:r>
            <w:proofErr w:type="spellEnd"/>
            <w:r w:rsidRPr="0041613B">
              <w:rPr>
                <w:rFonts w:ascii="宋体" w:eastAsia="宋体" w:hAnsi="宋体" w:cs="宋体" w:hint="eastAsia"/>
                <w:color w:val="000000"/>
                <w:kern w:val="0"/>
                <w:szCs w:val="21"/>
              </w:rPr>
              <w:t xml:space="preserve"> </w:t>
            </w:r>
          </w:p>
        </w:tc>
      </w:tr>
      <w:tr w:rsidR="0041613B" w:rsidRPr="0041613B" w:rsidTr="0041613B">
        <w:trPr>
          <w:tblCellSpacing w:w="15" w:type="dxa"/>
        </w:trPr>
        <w:tc>
          <w:tcPr>
            <w:tcW w:w="1957"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Nationality：</w:t>
            </w:r>
          </w:p>
        </w:tc>
        <w:tc>
          <w:tcPr>
            <w:tcW w:w="2936"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 xml:space="preserve">China </w:t>
            </w:r>
          </w:p>
        </w:tc>
      </w:tr>
      <w:tr w:rsidR="0041613B" w:rsidRPr="0041613B" w:rsidTr="0041613B">
        <w:trPr>
          <w:tblCellSpacing w:w="15" w:type="dxa"/>
        </w:trPr>
        <w:tc>
          <w:tcPr>
            <w:tcW w:w="1957"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Academic Title：</w:t>
            </w:r>
          </w:p>
        </w:tc>
        <w:tc>
          <w:tcPr>
            <w:tcW w:w="2936"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Professor</w:t>
            </w:r>
          </w:p>
        </w:tc>
      </w:tr>
      <w:tr w:rsidR="0041613B" w:rsidRPr="0041613B" w:rsidTr="0041613B">
        <w:trPr>
          <w:tblCellSpacing w:w="15" w:type="dxa"/>
        </w:trPr>
        <w:tc>
          <w:tcPr>
            <w:tcW w:w="1957"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Home University（From）：</w:t>
            </w:r>
          </w:p>
        </w:tc>
        <w:tc>
          <w:tcPr>
            <w:tcW w:w="2936"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University of  Iowa</w:t>
            </w:r>
            <w:r w:rsidRPr="0041613B">
              <w:rPr>
                <w:rFonts w:ascii="宋体" w:eastAsia="宋体" w:hAnsi="宋体" w:cs="宋体" w:hint="eastAsia"/>
                <w:color w:val="000000"/>
                <w:kern w:val="0"/>
                <w:szCs w:val="21"/>
              </w:rPr>
              <w:t xml:space="preserve"> </w:t>
            </w:r>
          </w:p>
        </w:tc>
      </w:tr>
      <w:tr w:rsidR="0041613B" w:rsidRPr="0041613B" w:rsidTr="0041613B">
        <w:trPr>
          <w:tblCellSpacing w:w="15" w:type="dxa"/>
        </w:trPr>
        <w:tc>
          <w:tcPr>
            <w:tcW w:w="1957"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Email Address：</w:t>
            </w:r>
          </w:p>
        </w:tc>
        <w:tc>
          <w:tcPr>
            <w:tcW w:w="2936" w:type="pct"/>
            <w:vAlign w:val="center"/>
            <w:hideMark/>
          </w:tcPr>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qihe-tang@uiowa.edu</w:t>
            </w:r>
            <w:r w:rsidRPr="0041613B">
              <w:rPr>
                <w:rFonts w:ascii="宋体" w:eastAsia="宋体" w:hAnsi="宋体" w:cs="宋体" w:hint="eastAsia"/>
                <w:color w:val="000000"/>
                <w:kern w:val="0"/>
                <w:szCs w:val="21"/>
              </w:rPr>
              <w:t xml:space="preserve"> </w:t>
            </w:r>
          </w:p>
        </w:tc>
      </w:tr>
    </w:tbl>
    <w:p w:rsidR="0041613B" w:rsidRPr="0041613B" w:rsidRDefault="0041613B" w:rsidP="0041613B">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vanish/>
          <w:color w:val="000000"/>
          <w:kern w:val="0"/>
          <w:szCs w:val="21"/>
        </w:rPr>
      </w:pPr>
      <w:r w:rsidRPr="0041613B">
        <w:rPr>
          <w:rFonts w:ascii="宋体" w:eastAsia="宋体" w:hAnsi="宋体" w:cs="宋体" w:hint="eastAsia"/>
          <w:vanish/>
          <w:color w:val="000000"/>
          <w:kern w:val="0"/>
        </w:rPr>
        <w:t>本科生    硕士生</w:t>
      </w:r>
      <w:r w:rsidRPr="0041613B">
        <w:rPr>
          <w:rFonts w:ascii="宋体" w:eastAsia="宋体" w:hAnsi="宋体" w:cs="宋体" w:hint="eastAsia"/>
          <w:vanish/>
          <w:color w:val="000000"/>
          <w:kern w:val="0"/>
          <w:szCs w:val="21"/>
        </w:rPr>
        <w:t xml:space="preserve"> </w:t>
      </w:r>
    </w:p>
    <w:p w:rsidR="0041613B" w:rsidRPr="0041613B" w:rsidRDefault="0041613B" w:rsidP="0041613B">
      <w:pPr>
        <w:widowControl/>
        <w:jc w:val="left"/>
        <w:rPr>
          <w:rFonts w:ascii="宋体" w:eastAsia="宋体" w:hAnsi="宋体" w:cs="宋体" w:hint="eastAsia"/>
          <w:color w:val="000000"/>
          <w:kern w:val="0"/>
          <w:szCs w:val="21"/>
        </w:rPr>
      </w:pPr>
      <w:r w:rsidRPr="0041613B">
        <w:rPr>
          <w:rFonts w:ascii="宋体" w:eastAsia="宋体" w:hAnsi="宋体" w:cs="宋体" w:hint="eastAsia"/>
          <w:color w:val="000000"/>
          <w:kern w:val="0"/>
        </w:rPr>
        <w:t>Undergraduate    Master</w:t>
      </w:r>
      <w:r w:rsidRPr="0041613B">
        <w:rPr>
          <w:rFonts w:ascii="宋体" w:eastAsia="宋体" w:hAnsi="宋体" w:cs="宋体" w:hint="eastAsia"/>
          <w:color w:val="000000"/>
          <w:kern w:val="0"/>
          <w:szCs w:val="21"/>
        </w:rPr>
        <w:t xml:space="preserve"> </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szCs w:val="21"/>
        </w:rPr>
        <w:t>English</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Advance Mathematics，Probability Theory and Mathematics Statistics</w:t>
      </w:r>
      <w:r w:rsidRPr="0041613B">
        <w:rPr>
          <w:rFonts w:ascii="宋体" w:eastAsia="宋体" w:hAnsi="宋体" w:cs="宋体" w:hint="eastAsia"/>
          <w:color w:val="000000"/>
          <w:kern w:val="0"/>
          <w:szCs w:val="21"/>
        </w:rPr>
        <w:t xml:space="preserve"> </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Lectures and discussions</w:t>
      </w:r>
      <w:r w:rsidRPr="0041613B">
        <w:rPr>
          <w:rFonts w:ascii="宋体" w:eastAsia="宋体" w:hAnsi="宋体" w:cs="宋体" w:hint="eastAsia"/>
          <w:color w:val="000000"/>
          <w:kern w:val="0"/>
          <w:szCs w:val="21"/>
        </w:rPr>
        <w:br/>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(1) Attendance and participation 20</w:t>
      </w:r>
      <w:proofErr w:type="gramStart"/>
      <w:r w:rsidRPr="0041613B">
        <w:rPr>
          <w:rFonts w:ascii="宋体" w:eastAsia="宋体" w:hAnsi="宋体" w:cs="宋体" w:hint="eastAsia"/>
          <w:color w:val="000000"/>
          <w:kern w:val="0"/>
        </w:rPr>
        <w:t>%</w:t>
      </w:r>
      <w:proofErr w:type="gramEnd"/>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(2) Assignment and mini-papers 80%</w:t>
      </w:r>
      <w:r w:rsidRPr="0041613B">
        <w:rPr>
          <w:rFonts w:ascii="宋体" w:eastAsia="宋体" w:hAnsi="宋体" w:cs="宋体" w:hint="eastAsia"/>
          <w:color w:val="000000"/>
          <w:kern w:val="0"/>
          <w:szCs w:val="21"/>
        </w:rPr>
        <w:br/>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2</w:t>
      </w:r>
      <w:r w:rsidRPr="0041613B">
        <w:rPr>
          <w:rFonts w:ascii="宋体" w:eastAsia="宋体" w:hAnsi="宋体" w:cs="宋体" w:hint="eastAsia"/>
          <w:color w:val="000000"/>
          <w:kern w:val="0"/>
          <w:szCs w:val="21"/>
        </w:rPr>
        <w:t xml:space="preserve"> credits </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 xml:space="preserve">Dr </w:t>
      </w:r>
      <w:proofErr w:type="spellStart"/>
      <w:r w:rsidRPr="0041613B">
        <w:rPr>
          <w:rFonts w:ascii="宋体" w:eastAsia="宋体" w:hAnsi="宋体" w:cs="宋体" w:hint="eastAsia"/>
          <w:color w:val="000000"/>
          <w:kern w:val="0"/>
        </w:rPr>
        <w:t>Qihe</w:t>
      </w:r>
      <w:proofErr w:type="spellEnd"/>
      <w:r w:rsidRPr="0041613B">
        <w:rPr>
          <w:rFonts w:ascii="宋体" w:eastAsia="宋体" w:hAnsi="宋体" w:cs="宋体" w:hint="eastAsia"/>
          <w:color w:val="000000"/>
          <w:kern w:val="0"/>
        </w:rPr>
        <w:t xml:space="preserve"> Tang is currently a Professor of Actuarial Science in the Department of Statistics and Actuarial Science, the University of Iowa. He did his Ph.D. study in the Department of Statistics and Finance, the University of Science and Technology of China during 1998-2001 and received his Ph.D. degree in July 2001.  For over a decade he has devoted himself to teaching and research in actuarial science. His research ranges over various important areas of insurance, finance, applied probability, and extreme value theory with a focus on applications to risk management. He has published close to 100 papers with majority in top-tier journals in actuarial </w:t>
      </w:r>
      <w:r w:rsidRPr="0041613B">
        <w:rPr>
          <w:rFonts w:ascii="宋体" w:eastAsia="宋体" w:hAnsi="宋体" w:cs="宋体" w:hint="eastAsia"/>
          <w:color w:val="000000"/>
          <w:kern w:val="0"/>
        </w:rPr>
        <w:lastRenderedPageBreak/>
        <w:t>science and applied probability. He is currently an associate editor for a few internationally prestigious journals including Insurance: Mathematics and Economics, TEST, and Applied Stochastic Models in Business and Industry. For more details see his homepage http://www.stat.uiowa.edu/~qtang.</w:t>
      </w:r>
      <w:r w:rsidRPr="0041613B">
        <w:rPr>
          <w:rFonts w:ascii="宋体" w:eastAsia="宋体" w:hAnsi="宋体" w:cs="宋体" w:hint="eastAsia"/>
          <w:color w:val="000000"/>
          <w:kern w:val="0"/>
          <w:szCs w:val="21"/>
        </w:rPr>
        <w:t xml:space="preserve"> </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This course is designed for senior undergraduates, graduate students, and junior faculty with a certain background of probability and statistics to seek an entrance to the area of quantitative risk management. It will stress the fundamentals and explore topics at a somewhat technical level.</w:t>
      </w:r>
      <w:r w:rsidRPr="0041613B">
        <w:rPr>
          <w:rFonts w:ascii="宋体" w:eastAsia="宋体" w:hAnsi="宋体" w:cs="宋体" w:hint="eastAsia"/>
          <w:color w:val="000000"/>
          <w:kern w:val="0"/>
          <w:szCs w:val="21"/>
        </w:rPr>
        <w:t xml:space="preserve"> </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During the history of finance, risk management has been described as one of the most important innovations of the twentieth century, or as the third major revolution following the Markowitz portfolio theory and the Black-</w:t>
      </w:r>
      <w:proofErr w:type="spellStart"/>
      <w:r w:rsidRPr="0041613B">
        <w:rPr>
          <w:rFonts w:ascii="宋体" w:eastAsia="宋体" w:hAnsi="宋体" w:cs="宋体" w:hint="eastAsia"/>
          <w:color w:val="000000"/>
          <w:kern w:val="0"/>
        </w:rPr>
        <w:t>Scholes</w:t>
      </w:r>
      <w:proofErr w:type="spellEnd"/>
      <w:r w:rsidRPr="0041613B">
        <w:rPr>
          <w:rFonts w:ascii="宋体" w:eastAsia="宋体" w:hAnsi="宋体" w:cs="宋体" w:hint="eastAsia"/>
          <w:color w:val="000000"/>
          <w:kern w:val="0"/>
        </w:rPr>
        <w:t>-Merton option pricing theory. In recent decades, we have witnessed explosive development of the field of financial risk management. The recent Great Recession, which was triggered by the collapse of the sub-prime mortgage market in the United States in 2008, is arguably one of the worst global recessions since the Great Depression in 1930</w:t>
      </w:r>
      <w:proofErr w:type="gramStart"/>
      <w:r w:rsidRPr="0041613B">
        <w:rPr>
          <w:rFonts w:ascii="宋体" w:eastAsia="宋体" w:hAnsi="宋体" w:cs="宋体" w:hint="eastAsia"/>
          <w:color w:val="000000"/>
          <w:kern w:val="0"/>
        </w:rPr>
        <w:t>’</w:t>
      </w:r>
      <w:proofErr w:type="gramEnd"/>
      <w:r w:rsidRPr="0041613B">
        <w:rPr>
          <w:rFonts w:ascii="宋体" w:eastAsia="宋体" w:hAnsi="宋体" w:cs="宋体" w:hint="eastAsia"/>
          <w:color w:val="000000"/>
          <w:kern w:val="0"/>
        </w:rPr>
        <w:t>s. It has intensified the need for risk management among the insurance and finance industries.</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Topics include</w:t>
      </w:r>
      <w:proofErr w:type="gramStart"/>
      <w:r w:rsidRPr="0041613B">
        <w:rPr>
          <w:rFonts w:ascii="宋体" w:eastAsia="宋体" w:hAnsi="宋体" w:cs="宋体" w:hint="eastAsia"/>
          <w:color w:val="000000"/>
          <w:kern w:val="0"/>
        </w:rPr>
        <w:t>:</w:t>
      </w:r>
      <w:proofErr w:type="gramEnd"/>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Basic Concepts in Risk Management</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Multivariate Models</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Copulas and Dependence</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Aggregate Risk</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Extreme Value Theory</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An important feature of this course is that, while studying the intended topics and some selected papers, we shall initiate and focus on interesting research problems, either theoretical or applied, in the interdisciplinary area of statistics, insurance, and finance. The course is particularly suitable for those who desire to pursue research on risk management in insurance.</w:t>
      </w:r>
      <w:r w:rsidRPr="0041613B">
        <w:rPr>
          <w:rFonts w:ascii="宋体" w:eastAsia="宋体" w:hAnsi="宋体" w:cs="宋体" w:hint="eastAsia"/>
          <w:color w:val="000000"/>
          <w:kern w:val="0"/>
          <w:szCs w:val="21"/>
        </w:rPr>
        <w:br/>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proofErr w:type="gramStart"/>
      <w:r w:rsidRPr="0041613B">
        <w:rPr>
          <w:rFonts w:ascii="宋体" w:eastAsia="宋体" w:hAnsi="宋体" w:cs="宋体" w:hint="eastAsia"/>
          <w:color w:val="000000"/>
          <w:kern w:val="0"/>
        </w:rPr>
        <w:t xml:space="preserve">McNeil, A. J.; Frey, R.; </w:t>
      </w:r>
      <w:proofErr w:type="spellStart"/>
      <w:r w:rsidRPr="0041613B">
        <w:rPr>
          <w:rFonts w:ascii="宋体" w:eastAsia="宋体" w:hAnsi="宋体" w:cs="宋体" w:hint="eastAsia"/>
          <w:color w:val="000000"/>
          <w:kern w:val="0"/>
        </w:rPr>
        <w:t>Embrechts</w:t>
      </w:r>
      <w:proofErr w:type="spellEnd"/>
      <w:r w:rsidRPr="0041613B">
        <w:rPr>
          <w:rFonts w:ascii="宋体" w:eastAsia="宋体" w:hAnsi="宋体" w:cs="宋体" w:hint="eastAsia"/>
          <w:color w:val="000000"/>
          <w:kern w:val="0"/>
        </w:rPr>
        <w:t>, P. Quantitative Risk Management.</w:t>
      </w:r>
      <w:proofErr w:type="gramEnd"/>
      <w:r w:rsidRPr="0041613B">
        <w:rPr>
          <w:rFonts w:ascii="宋体" w:eastAsia="宋体" w:hAnsi="宋体" w:cs="宋体" w:hint="eastAsia"/>
          <w:color w:val="000000"/>
          <w:kern w:val="0"/>
        </w:rPr>
        <w:t xml:space="preserve"> </w:t>
      </w:r>
      <w:proofErr w:type="gramStart"/>
      <w:r w:rsidRPr="0041613B">
        <w:rPr>
          <w:rFonts w:ascii="宋体" w:eastAsia="宋体" w:hAnsi="宋体" w:cs="宋体" w:hint="eastAsia"/>
          <w:color w:val="000000"/>
          <w:kern w:val="0"/>
        </w:rPr>
        <w:t>Concepts, Techniques and Tools.</w:t>
      </w:r>
      <w:proofErr w:type="gramEnd"/>
      <w:r w:rsidRPr="0041613B">
        <w:rPr>
          <w:rFonts w:ascii="宋体" w:eastAsia="宋体" w:hAnsi="宋体" w:cs="宋体" w:hint="eastAsia"/>
          <w:color w:val="000000"/>
          <w:kern w:val="0"/>
        </w:rPr>
        <w:t xml:space="preserve"> </w:t>
      </w:r>
      <w:proofErr w:type="gramStart"/>
      <w:r w:rsidRPr="0041613B">
        <w:rPr>
          <w:rFonts w:ascii="宋体" w:eastAsia="宋体" w:hAnsi="宋体" w:cs="宋体" w:hint="eastAsia"/>
          <w:color w:val="000000"/>
          <w:kern w:val="0"/>
        </w:rPr>
        <w:t>Princeton University Press, Princeton, NJ, 2005.</w:t>
      </w:r>
      <w:proofErr w:type="gramEnd"/>
      <w:r w:rsidRPr="0041613B">
        <w:rPr>
          <w:rFonts w:ascii="宋体" w:eastAsia="宋体" w:hAnsi="宋体" w:cs="宋体" w:hint="eastAsia"/>
          <w:color w:val="000000"/>
          <w:kern w:val="0"/>
          <w:szCs w:val="21"/>
        </w:rPr>
        <w:t xml:space="preserve"> </w:t>
      </w:r>
    </w:p>
    <w:p w:rsidR="0041613B" w:rsidRPr="0041613B" w:rsidRDefault="0041613B" w:rsidP="0041613B">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41613B" w:rsidRPr="0041613B" w:rsidRDefault="0041613B" w:rsidP="0041613B">
      <w:pPr>
        <w:widowControl/>
        <w:jc w:val="left"/>
        <w:rPr>
          <w:rFonts w:ascii="宋体" w:eastAsia="宋体" w:hAnsi="宋体" w:cs="宋体"/>
          <w:color w:val="000000"/>
          <w:kern w:val="0"/>
          <w:szCs w:val="21"/>
        </w:rPr>
      </w:pPr>
      <w:r w:rsidRPr="0041613B">
        <w:rPr>
          <w:rFonts w:ascii="宋体" w:eastAsia="宋体" w:hAnsi="宋体" w:cs="宋体" w:hint="eastAsia"/>
          <w:color w:val="000000"/>
          <w:kern w:val="0"/>
        </w:rPr>
        <w:t xml:space="preserve">P.; </w:t>
      </w:r>
      <w:proofErr w:type="spellStart"/>
      <w:r w:rsidRPr="0041613B">
        <w:rPr>
          <w:rFonts w:ascii="宋体" w:eastAsia="宋体" w:hAnsi="宋体" w:cs="宋体" w:hint="eastAsia"/>
          <w:color w:val="000000"/>
          <w:kern w:val="0"/>
        </w:rPr>
        <w:t>Kl</w:t>
      </w:r>
      <w:proofErr w:type="spellEnd"/>
      <w:r w:rsidRPr="0041613B">
        <w:rPr>
          <w:rFonts w:ascii="宋体" w:eastAsia="宋体" w:hAnsi="宋体" w:cs="宋体" w:hint="eastAsia"/>
          <w:color w:val="000000"/>
          <w:kern w:val="0"/>
        </w:rPr>
        <w:t>ü</w:t>
      </w:r>
      <w:proofErr w:type="spellStart"/>
      <w:r w:rsidRPr="0041613B">
        <w:rPr>
          <w:rFonts w:ascii="宋体" w:eastAsia="宋体" w:hAnsi="宋体" w:cs="宋体" w:hint="eastAsia"/>
          <w:color w:val="000000"/>
          <w:kern w:val="0"/>
        </w:rPr>
        <w:t>ppelberg</w:t>
      </w:r>
      <w:proofErr w:type="spellEnd"/>
      <w:r w:rsidRPr="0041613B">
        <w:rPr>
          <w:rFonts w:ascii="宋体" w:eastAsia="宋体" w:hAnsi="宋体" w:cs="宋体" w:hint="eastAsia"/>
          <w:color w:val="000000"/>
          <w:kern w:val="0"/>
        </w:rPr>
        <w:t xml:space="preserve">, C.; </w:t>
      </w:r>
      <w:proofErr w:type="spellStart"/>
      <w:r w:rsidRPr="0041613B">
        <w:rPr>
          <w:rFonts w:ascii="宋体" w:eastAsia="宋体" w:hAnsi="宋体" w:cs="宋体" w:hint="eastAsia"/>
          <w:color w:val="000000"/>
          <w:kern w:val="0"/>
        </w:rPr>
        <w:t>Mikosch</w:t>
      </w:r>
      <w:proofErr w:type="spellEnd"/>
      <w:r w:rsidRPr="0041613B">
        <w:rPr>
          <w:rFonts w:ascii="宋体" w:eastAsia="宋体" w:hAnsi="宋体" w:cs="宋体" w:hint="eastAsia"/>
          <w:color w:val="000000"/>
          <w:kern w:val="0"/>
        </w:rPr>
        <w:t xml:space="preserve">, T. </w:t>
      </w:r>
      <w:proofErr w:type="spellStart"/>
      <w:r w:rsidRPr="0041613B">
        <w:rPr>
          <w:rFonts w:ascii="宋体" w:eastAsia="宋体" w:hAnsi="宋体" w:cs="宋体" w:hint="eastAsia"/>
          <w:color w:val="000000"/>
          <w:kern w:val="0"/>
        </w:rPr>
        <w:t>Modelling</w:t>
      </w:r>
      <w:proofErr w:type="spellEnd"/>
      <w:r w:rsidRPr="0041613B">
        <w:rPr>
          <w:rFonts w:ascii="宋体" w:eastAsia="宋体" w:hAnsi="宋体" w:cs="宋体" w:hint="eastAsia"/>
          <w:color w:val="000000"/>
          <w:kern w:val="0"/>
        </w:rPr>
        <w:t xml:space="preserve"> </w:t>
      </w:r>
      <w:proofErr w:type="spellStart"/>
      <w:r w:rsidRPr="0041613B">
        <w:rPr>
          <w:rFonts w:ascii="宋体" w:eastAsia="宋体" w:hAnsi="宋体" w:cs="宋体" w:hint="eastAsia"/>
          <w:color w:val="000000"/>
          <w:kern w:val="0"/>
        </w:rPr>
        <w:t>Extremal</w:t>
      </w:r>
      <w:proofErr w:type="spellEnd"/>
      <w:r w:rsidRPr="0041613B">
        <w:rPr>
          <w:rFonts w:ascii="宋体" w:eastAsia="宋体" w:hAnsi="宋体" w:cs="宋体" w:hint="eastAsia"/>
          <w:color w:val="000000"/>
          <w:kern w:val="0"/>
        </w:rPr>
        <w:t xml:space="preserve"> Events for Insurance and Finance. Springer-</w:t>
      </w:r>
      <w:proofErr w:type="spellStart"/>
      <w:r w:rsidRPr="0041613B">
        <w:rPr>
          <w:rFonts w:ascii="宋体" w:eastAsia="宋体" w:hAnsi="宋体" w:cs="宋体" w:hint="eastAsia"/>
          <w:color w:val="000000"/>
          <w:kern w:val="0"/>
        </w:rPr>
        <w:t>Verlag</w:t>
      </w:r>
      <w:proofErr w:type="spellEnd"/>
      <w:r w:rsidRPr="0041613B">
        <w:rPr>
          <w:rFonts w:ascii="宋体" w:eastAsia="宋体" w:hAnsi="宋体" w:cs="宋体" w:hint="eastAsia"/>
          <w:color w:val="000000"/>
          <w:kern w:val="0"/>
        </w:rPr>
        <w:t>, Berlin, 1997.</w:t>
      </w:r>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xml:space="preserve">Nelsen, R. B. </w:t>
      </w:r>
      <w:proofErr w:type="gramStart"/>
      <w:r w:rsidRPr="0041613B">
        <w:rPr>
          <w:rFonts w:ascii="宋体" w:eastAsia="宋体" w:hAnsi="宋体" w:cs="宋体" w:hint="eastAsia"/>
          <w:color w:val="000000"/>
          <w:kern w:val="0"/>
        </w:rPr>
        <w:t>An Introduction to Copulas.</w:t>
      </w:r>
      <w:proofErr w:type="gramEnd"/>
      <w:r w:rsidRPr="0041613B">
        <w:rPr>
          <w:rFonts w:ascii="宋体" w:eastAsia="宋体" w:hAnsi="宋体" w:cs="宋体" w:hint="eastAsia"/>
          <w:color w:val="000000"/>
          <w:kern w:val="0"/>
        </w:rPr>
        <w:t xml:space="preserve"> </w:t>
      </w:r>
      <w:proofErr w:type="gramStart"/>
      <w:r w:rsidRPr="0041613B">
        <w:rPr>
          <w:rFonts w:ascii="宋体" w:eastAsia="宋体" w:hAnsi="宋体" w:cs="宋体" w:hint="eastAsia"/>
          <w:color w:val="000000"/>
          <w:kern w:val="0"/>
        </w:rPr>
        <w:t>Second edition.</w:t>
      </w:r>
      <w:proofErr w:type="gramEnd"/>
      <w:r w:rsidRPr="0041613B">
        <w:rPr>
          <w:rFonts w:ascii="宋体" w:eastAsia="宋体" w:hAnsi="宋体" w:cs="宋体" w:hint="eastAsia"/>
          <w:color w:val="000000"/>
          <w:kern w:val="0"/>
        </w:rPr>
        <w:t xml:space="preserve"> </w:t>
      </w:r>
      <w:proofErr w:type="gramStart"/>
      <w:r w:rsidRPr="0041613B">
        <w:rPr>
          <w:rFonts w:ascii="宋体" w:eastAsia="宋体" w:hAnsi="宋体" w:cs="宋体" w:hint="eastAsia"/>
          <w:color w:val="000000"/>
          <w:kern w:val="0"/>
        </w:rPr>
        <w:t>Springer, New York, 2006.</w:t>
      </w:r>
      <w:proofErr w:type="gramEnd"/>
      <w:r w:rsidRPr="0041613B">
        <w:rPr>
          <w:rFonts w:ascii="宋体" w:eastAsia="宋体" w:hAnsi="宋体" w:cs="宋体" w:hint="eastAsia"/>
          <w:color w:val="000000"/>
          <w:kern w:val="0"/>
          <w:szCs w:val="21"/>
        </w:rPr>
        <w:br/>
      </w:r>
      <w:r w:rsidRPr="0041613B">
        <w:rPr>
          <w:rFonts w:ascii="宋体" w:eastAsia="宋体" w:hAnsi="宋体" w:cs="宋体" w:hint="eastAsia"/>
          <w:color w:val="000000"/>
          <w:kern w:val="0"/>
        </w:rPr>
        <w:t xml:space="preserve">A list of papers and book chapters selected from the recent literature of insurance, </w:t>
      </w:r>
      <w:r w:rsidRPr="0041613B">
        <w:rPr>
          <w:rFonts w:ascii="宋体" w:eastAsia="宋体" w:hAnsi="宋体" w:cs="宋体" w:hint="eastAsia"/>
          <w:color w:val="000000"/>
          <w:kern w:val="0"/>
        </w:rPr>
        <w:lastRenderedPageBreak/>
        <w:t>finance and risk management</w:t>
      </w:r>
      <w:r w:rsidRPr="0041613B">
        <w:rPr>
          <w:rFonts w:ascii="宋体" w:eastAsia="宋体" w:hAnsi="宋体" w:cs="宋体" w:hint="eastAsia"/>
          <w:color w:val="000000"/>
          <w:kern w:val="0"/>
          <w:szCs w:val="21"/>
        </w:rPr>
        <w:br/>
      </w:r>
    </w:p>
    <w:p w:rsidR="0041613B" w:rsidRPr="0041613B" w:rsidRDefault="0041613B" w:rsidP="0041613B">
      <w:pPr>
        <w:widowControl/>
        <w:pBdr>
          <w:top w:val="single" w:sz="6" w:space="1" w:color="auto"/>
        </w:pBdr>
        <w:jc w:val="center"/>
        <w:rPr>
          <w:rFonts w:ascii="Arial" w:eastAsia="宋体" w:hAnsi="Arial" w:cs="Arial" w:hint="eastAsia"/>
          <w:vanish/>
          <w:kern w:val="0"/>
          <w:sz w:val="16"/>
          <w:szCs w:val="16"/>
        </w:rPr>
      </w:pPr>
      <w:r w:rsidRPr="0041613B">
        <w:rPr>
          <w:rFonts w:ascii="Arial" w:eastAsia="宋体" w:hAnsi="Arial" w:cs="Arial" w:hint="eastAsia"/>
          <w:vanish/>
          <w:kern w:val="0"/>
          <w:sz w:val="16"/>
          <w:szCs w:val="16"/>
        </w:rPr>
        <w:t>窗体底端</w:t>
      </w:r>
    </w:p>
    <w:p w:rsidR="00F26A23" w:rsidRDefault="00F26A23"/>
    <w:sectPr w:rsidR="00F26A23" w:rsidSect="00F26A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13B"/>
    <w:rsid w:val="0041613B"/>
    <w:rsid w:val="00F26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41613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1613B"/>
    <w:rPr>
      <w:rFonts w:ascii="Arial" w:eastAsia="宋体" w:hAnsi="Arial" w:cs="Arial"/>
      <w:vanish/>
      <w:kern w:val="0"/>
      <w:sz w:val="16"/>
      <w:szCs w:val="16"/>
    </w:rPr>
  </w:style>
  <w:style w:type="character" w:customStyle="1" w:styleId="u-span">
    <w:name w:val="u-span"/>
    <w:basedOn w:val="a0"/>
    <w:rsid w:val="0041613B"/>
  </w:style>
  <w:style w:type="paragraph" w:styleId="z-0">
    <w:name w:val="HTML Bottom of Form"/>
    <w:basedOn w:val="a"/>
    <w:next w:val="a"/>
    <w:link w:val="z-Char0"/>
    <w:hidden/>
    <w:uiPriority w:val="99"/>
    <w:semiHidden/>
    <w:unhideWhenUsed/>
    <w:rsid w:val="0041613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1613B"/>
    <w:rPr>
      <w:rFonts w:ascii="Arial" w:eastAsia="宋体" w:hAnsi="Arial" w:cs="Arial"/>
      <w:vanish/>
      <w:kern w:val="0"/>
      <w:sz w:val="16"/>
      <w:szCs w:val="16"/>
    </w:rPr>
  </w:style>
  <w:style w:type="paragraph" w:styleId="a3">
    <w:name w:val="Balloon Text"/>
    <w:basedOn w:val="a"/>
    <w:link w:val="Char"/>
    <w:uiPriority w:val="99"/>
    <w:semiHidden/>
    <w:unhideWhenUsed/>
    <w:rsid w:val="0041613B"/>
    <w:rPr>
      <w:sz w:val="18"/>
      <w:szCs w:val="18"/>
    </w:rPr>
  </w:style>
  <w:style w:type="character" w:customStyle="1" w:styleId="Char">
    <w:name w:val="批注框文本 Char"/>
    <w:basedOn w:val="a0"/>
    <w:link w:val="a3"/>
    <w:uiPriority w:val="99"/>
    <w:semiHidden/>
    <w:rsid w:val="0041613B"/>
    <w:rPr>
      <w:sz w:val="18"/>
      <w:szCs w:val="18"/>
    </w:rPr>
  </w:style>
</w:styles>
</file>

<file path=word/webSettings.xml><?xml version="1.0" encoding="utf-8"?>
<w:webSettings xmlns:r="http://schemas.openxmlformats.org/officeDocument/2006/relationships" xmlns:w="http://schemas.openxmlformats.org/wordprocessingml/2006/main">
  <w:divs>
    <w:div w:id="1051349136">
      <w:bodyDiv w:val="1"/>
      <w:marLeft w:val="0"/>
      <w:marRight w:val="0"/>
      <w:marTop w:val="0"/>
      <w:marBottom w:val="0"/>
      <w:divBdr>
        <w:top w:val="none" w:sz="0" w:space="0" w:color="auto"/>
        <w:left w:val="none" w:sz="0" w:space="0" w:color="auto"/>
        <w:bottom w:val="none" w:sz="0" w:space="0" w:color="auto"/>
        <w:right w:val="none" w:sz="0" w:space="0" w:color="auto"/>
      </w:divBdr>
      <w:divsChild>
        <w:div w:id="1759977940">
          <w:marLeft w:val="408"/>
          <w:marRight w:val="0"/>
          <w:marTop w:val="136"/>
          <w:marBottom w:val="0"/>
          <w:divBdr>
            <w:top w:val="none" w:sz="0" w:space="0" w:color="auto"/>
            <w:left w:val="none" w:sz="0" w:space="0" w:color="auto"/>
            <w:bottom w:val="none" w:sz="0" w:space="0" w:color="auto"/>
            <w:right w:val="none" w:sz="0" w:space="0" w:color="auto"/>
          </w:divBdr>
          <w:divsChild>
            <w:div w:id="392703172">
              <w:marLeft w:val="0"/>
              <w:marRight w:val="0"/>
              <w:marTop w:val="0"/>
              <w:marBottom w:val="0"/>
              <w:divBdr>
                <w:top w:val="none" w:sz="0" w:space="0" w:color="auto"/>
                <w:left w:val="none" w:sz="0" w:space="0" w:color="auto"/>
                <w:bottom w:val="none" w:sz="0" w:space="0" w:color="auto"/>
                <w:right w:val="none" w:sz="0" w:space="0" w:color="auto"/>
              </w:divBdr>
            </w:div>
            <w:div w:id="1738631882">
              <w:marLeft w:val="0"/>
              <w:marRight w:val="0"/>
              <w:marTop w:val="136"/>
              <w:marBottom w:val="136"/>
              <w:divBdr>
                <w:top w:val="none" w:sz="0" w:space="0" w:color="auto"/>
                <w:left w:val="none" w:sz="0" w:space="0" w:color="auto"/>
                <w:bottom w:val="none" w:sz="0" w:space="0" w:color="auto"/>
                <w:right w:val="none" w:sz="0" w:space="0" w:color="auto"/>
              </w:divBdr>
            </w:div>
          </w:divsChild>
        </w:div>
        <w:div w:id="1729456816">
          <w:marLeft w:val="408"/>
          <w:marRight w:val="0"/>
          <w:marTop w:val="136"/>
          <w:marBottom w:val="136"/>
          <w:divBdr>
            <w:top w:val="none" w:sz="0" w:space="0" w:color="auto"/>
            <w:left w:val="none" w:sz="0" w:space="0" w:color="auto"/>
            <w:bottom w:val="none" w:sz="0" w:space="0" w:color="auto"/>
            <w:right w:val="none" w:sz="0" w:space="0" w:color="auto"/>
          </w:divBdr>
          <w:divsChild>
            <w:div w:id="1649239931">
              <w:marLeft w:val="0"/>
              <w:marRight w:val="0"/>
              <w:marTop w:val="0"/>
              <w:marBottom w:val="0"/>
              <w:divBdr>
                <w:top w:val="none" w:sz="0" w:space="0" w:color="auto"/>
                <w:left w:val="none" w:sz="0" w:space="0" w:color="auto"/>
                <w:bottom w:val="none" w:sz="0" w:space="0" w:color="auto"/>
                <w:right w:val="none" w:sz="0" w:space="0" w:color="auto"/>
              </w:divBdr>
            </w:div>
            <w:div w:id="892429722">
              <w:marLeft w:val="0"/>
              <w:marRight w:val="0"/>
              <w:marTop w:val="0"/>
              <w:marBottom w:val="0"/>
              <w:divBdr>
                <w:top w:val="none" w:sz="0" w:space="0" w:color="auto"/>
                <w:left w:val="none" w:sz="0" w:space="0" w:color="auto"/>
                <w:bottom w:val="none" w:sz="0" w:space="0" w:color="auto"/>
                <w:right w:val="none" w:sz="0" w:space="0" w:color="auto"/>
              </w:divBdr>
              <w:divsChild>
                <w:div w:id="25910274">
                  <w:marLeft w:val="0"/>
                  <w:marRight w:val="0"/>
                  <w:marTop w:val="0"/>
                  <w:marBottom w:val="0"/>
                  <w:divBdr>
                    <w:top w:val="none" w:sz="0" w:space="0" w:color="auto"/>
                    <w:left w:val="none" w:sz="0" w:space="0" w:color="auto"/>
                    <w:bottom w:val="none" w:sz="0" w:space="0" w:color="auto"/>
                    <w:right w:val="none" w:sz="0" w:space="0" w:color="auto"/>
                  </w:divBdr>
                </w:div>
                <w:div w:id="17295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747">
          <w:marLeft w:val="408"/>
          <w:marRight w:val="0"/>
          <w:marTop w:val="136"/>
          <w:marBottom w:val="136"/>
          <w:divBdr>
            <w:top w:val="none" w:sz="0" w:space="0" w:color="auto"/>
            <w:left w:val="none" w:sz="0" w:space="0" w:color="auto"/>
            <w:bottom w:val="none" w:sz="0" w:space="0" w:color="auto"/>
            <w:right w:val="none" w:sz="0" w:space="0" w:color="auto"/>
          </w:divBdr>
          <w:divsChild>
            <w:div w:id="317925889">
              <w:marLeft w:val="0"/>
              <w:marRight w:val="0"/>
              <w:marTop w:val="0"/>
              <w:marBottom w:val="0"/>
              <w:divBdr>
                <w:top w:val="none" w:sz="0" w:space="0" w:color="auto"/>
                <w:left w:val="none" w:sz="0" w:space="0" w:color="auto"/>
                <w:bottom w:val="none" w:sz="0" w:space="0" w:color="auto"/>
                <w:right w:val="none" w:sz="0" w:space="0" w:color="auto"/>
              </w:divBdr>
            </w:div>
            <w:div w:id="1797404948">
              <w:marLeft w:val="0"/>
              <w:marRight w:val="0"/>
              <w:marTop w:val="0"/>
              <w:marBottom w:val="0"/>
              <w:divBdr>
                <w:top w:val="none" w:sz="0" w:space="0" w:color="auto"/>
                <w:left w:val="none" w:sz="0" w:space="0" w:color="auto"/>
                <w:bottom w:val="none" w:sz="0" w:space="0" w:color="auto"/>
                <w:right w:val="none" w:sz="0" w:space="0" w:color="auto"/>
              </w:divBdr>
            </w:div>
            <w:div w:id="1272519395">
              <w:marLeft w:val="0"/>
              <w:marRight w:val="0"/>
              <w:marTop w:val="0"/>
              <w:marBottom w:val="0"/>
              <w:divBdr>
                <w:top w:val="none" w:sz="0" w:space="0" w:color="auto"/>
                <w:left w:val="none" w:sz="0" w:space="0" w:color="auto"/>
                <w:bottom w:val="none" w:sz="0" w:space="0" w:color="auto"/>
                <w:right w:val="none" w:sz="0" w:space="0" w:color="auto"/>
              </w:divBdr>
            </w:div>
          </w:divsChild>
        </w:div>
        <w:div w:id="846486188">
          <w:marLeft w:val="408"/>
          <w:marRight w:val="0"/>
          <w:marTop w:val="136"/>
          <w:marBottom w:val="136"/>
          <w:divBdr>
            <w:top w:val="none" w:sz="0" w:space="0" w:color="auto"/>
            <w:left w:val="none" w:sz="0" w:space="0" w:color="auto"/>
            <w:bottom w:val="none" w:sz="0" w:space="0" w:color="auto"/>
            <w:right w:val="none" w:sz="0" w:space="0" w:color="auto"/>
          </w:divBdr>
          <w:divsChild>
            <w:div w:id="1027413785">
              <w:marLeft w:val="0"/>
              <w:marRight w:val="0"/>
              <w:marTop w:val="0"/>
              <w:marBottom w:val="0"/>
              <w:divBdr>
                <w:top w:val="none" w:sz="0" w:space="0" w:color="auto"/>
                <w:left w:val="none" w:sz="0" w:space="0" w:color="auto"/>
                <w:bottom w:val="none" w:sz="0" w:space="0" w:color="auto"/>
                <w:right w:val="none" w:sz="0" w:space="0" w:color="auto"/>
              </w:divBdr>
            </w:div>
            <w:div w:id="738674401">
              <w:marLeft w:val="0"/>
              <w:marRight w:val="0"/>
              <w:marTop w:val="0"/>
              <w:marBottom w:val="0"/>
              <w:divBdr>
                <w:top w:val="none" w:sz="0" w:space="0" w:color="auto"/>
                <w:left w:val="none" w:sz="0" w:space="0" w:color="auto"/>
                <w:bottom w:val="none" w:sz="0" w:space="0" w:color="auto"/>
                <w:right w:val="none" w:sz="0" w:space="0" w:color="auto"/>
              </w:divBdr>
              <w:divsChild>
                <w:div w:id="8052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532">
          <w:marLeft w:val="408"/>
          <w:marRight w:val="0"/>
          <w:marTop w:val="136"/>
          <w:marBottom w:val="136"/>
          <w:divBdr>
            <w:top w:val="none" w:sz="0" w:space="0" w:color="auto"/>
            <w:left w:val="none" w:sz="0" w:space="0" w:color="auto"/>
            <w:bottom w:val="none" w:sz="0" w:space="0" w:color="auto"/>
            <w:right w:val="none" w:sz="0" w:space="0" w:color="auto"/>
          </w:divBdr>
          <w:divsChild>
            <w:div w:id="536550955">
              <w:marLeft w:val="0"/>
              <w:marRight w:val="0"/>
              <w:marTop w:val="0"/>
              <w:marBottom w:val="0"/>
              <w:divBdr>
                <w:top w:val="none" w:sz="0" w:space="0" w:color="auto"/>
                <w:left w:val="none" w:sz="0" w:space="0" w:color="auto"/>
                <w:bottom w:val="none" w:sz="0" w:space="0" w:color="auto"/>
                <w:right w:val="none" w:sz="0" w:space="0" w:color="auto"/>
              </w:divBdr>
            </w:div>
            <w:div w:id="1534540779">
              <w:marLeft w:val="0"/>
              <w:marRight w:val="0"/>
              <w:marTop w:val="0"/>
              <w:marBottom w:val="0"/>
              <w:divBdr>
                <w:top w:val="none" w:sz="0" w:space="0" w:color="auto"/>
                <w:left w:val="none" w:sz="0" w:space="0" w:color="auto"/>
                <w:bottom w:val="none" w:sz="0" w:space="0" w:color="auto"/>
                <w:right w:val="none" w:sz="0" w:space="0" w:color="auto"/>
              </w:divBdr>
            </w:div>
          </w:divsChild>
        </w:div>
        <w:div w:id="160238072">
          <w:marLeft w:val="408"/>
          <w:marRight w:val="0"/>
          <w:marTop w:val="136"/>
          <w:marBottom w:val="136"/>
          <w:divBdr>
            <w:top w:val="none" w:sz="0" w:space="0" w:color="auto"/>
            <w:left w:val="none" w:sz="0" w:space="0" w:color="auto"/>
            <w:bottom w:val="none" w:sz="0" w:space="0" w:color="auto"/>
            <w:right w:val="none" w:sz="0" w:space="0" w:color="auto"/>
          </w:divBdr>
          <w:divsChild>
            <w:div w:id="61413976">
              <w:marLeft w:val="0"/>
              <w:marRight w:val="0"/>
              <w:marTop w:val="0"/>
              <w:marBottom w:val="0"/>
              <w:divBdr>
                <w:top w:val="none" w:sz="0" w:space="0" w:color="auto"/>
                <w:left w:val="none" w:sz="0" w:space="0" w:color="auto"/>
                <w:bottom w:val="none" w:sz="0" w:space="0" w:color="auto"/>
                <w:right w:val="none" w:sz="0" w:space="0" w:color="auto"/>
              </w:divBdr>
            </w:div>
            <w:div w:id="1117258766">
              <w:marLeft w:val="0"/>
              <w:marRight w:val="0"/>
              <w:marTop w:val="0"/>
              <w:marBottom w:val="0"/>
              <w:divBdr>
                <w:top w:val="none" w:sz="0" w:space="0" w:color="auto"/>
                <w:left w:val="none" w:sz="0" w:space="0" w:color="auto"/>
                <w:bottom w:val="none" w:sz="0" w:space="0" w:color="auto"/>
                <w:right w:val="none" w:sz="0" w:space="0" w:color="auto"/>
              </w:divBdr>
            </w:div>
          </w:divsChild>
        </w:div>
        <w:div w:id="1770152475">
          <w:marLeft w:val="408"/>
          <w:marRight w:val="0"/>
          <w:marTop w:val="136"/>
          <w:marBottom w:val="136"/>
          <w:divBdr>
            <w:top w:val="none" w:sz="0" w:space="0" w:color="auto"/>
            <w:left w:val="none" w:sz="0" w:space="0" w:color="auto"/>
            <w:bottom w:val="none" w:sz="0" w:space="0" w:color="auto"/>
            <w:right w:val="none" w:sz="0" w:space="0" w:color="auto"/>
          </w:divBdr>
          <w:divsChild>
            <w:div w:id="99381159">
              <w:marLeft w:val="0"/>
              <w:marRight w:val="0"/>
              <w:marTop w:val="0"/>
              <w:marBottom w:val="0"/>
              <w:divBdr>
                <w:top w:val="none" w:sz="0" w:space="0" w:color="auto"/>
                <w:left w:val="none" w:sz="0" w:space="0" w:color="auto"/>
                <w:bottom w:val="none" w:sz="0" w:space="0" w:color="auto"/>
                <w:right w:val="none" w:sz="0" w:space="0" w:color="auto"/>
              </w:divBdr>
            </w:div>
            <w:div w:id="187260367">
              <w:marLeft w:val="0"/>
              <w:marRight w:val="0"/>
              <w:marTop w:val="0"/>
              <w:marBottom w:val="0"/>
              <w:divBdr>
                <w:top w:val="none" w:sz="0" w:space="0" w:color="auto"/>
                <w:left w:val="none" w:sz="0" w:space="0" w:color="auto"/>
                <w:bottom w:val="none" w:sz="0" w:space="0" w:color="auto"/>
                <w:right w:val="none" w:sz="0" w:space="0" w:color="auto"/>
              </w:divBdr>
            </w:div>
          </w:divsChild>
        </w:div>
        <w:div w:id="1230531189">
          <w:marLeft w:val="408"/>
          <w:marRight w:val="0"/>
          <w:marTop w:val="136"/>
          <w:marBottom w:val="136"/>
          <w:divBdr>
            <w:top w:val="none" w:sz="0" w:space="0" w:color="auto"/>
            <w:left w:val="none" w:sz="0" w:space="0" w:color="auto"/>
            <w:bottom w:val="none" w:sz="0" w:space="0" w:color="auto"/>
            <w:right w:val="none" w:sz="0" w:space="0" w:color="auto"/>
          </w:divBdr>
          <w:divsChild>
            <w:div w:id="1136533111">
              <w:marLeft w:val="0"/>
              <w:marRight w:val="0"/>
              <w:marTop w:val="0"/>
              <w:marBottom w:val="0"/>
              <w:divBdr>
                <w:top w:val="none" w:sz="0" w:space="0" w:color="auto"/>
                <w:left w:val="none" w:sz="0" w:space="0" w:color="auto"/>
                <w:bottom w:val="none" w:sz="0" w:space="0" w:color="auto"/>
                <w:right w:val="none" w:sz="0" w:space="0" w:color="auto"/>
              </w:divBdr>
            </w:div>
            <w:div w:id="1055743361">
              <w:marLeft w:val="0"/>
              <w:marRight w:val="0"/>
              <w:marTop w:val="0"/>
              <w:marBottom w:val="0"/>
              <w:divBdr>
                <w:top w:val="none" w:sz="0" w:space="0" w:color="auto"/>
                <w:left w:val="none" w:sz="0" w:space="0" w:color="auto"/>
                <w:bottom w:val="none" w:sz="0" w:space="0" w:color="auto"/>
                <w:right w:val="none" w:sz="0" w:space="0" w:color="auto"/>
              </w:divBdr>
            </w:div>
          </w:divsChild>
        </w:div>
        <w:div w:id="1529096852">
          <w:marLeft w:val="408"/>
          <w:marRight w:val="0"/>
          <w:marTop w:val="136"/>
          <w:marBottom w:val="136"/>
          <w:divBdr>
            <w:top w:val="none" w:sz="0" w:space="0" w:color="auto"/>
            <w:left w:val="none" w:sz="0" w:space="0" w:color="auto"/>
            <w:bottom w:val="none" w:sz="0" w:space="0" w:color="auto"/>
            <w:right w:val="none" w:sz="0" w:space="0" w:color="auto"/>
          </w:divBdr>
          <w:divsChild>
            <w:div w:id="798692221">
              <w:marLeft w:val="0"/>
              <w:marRight w:val="0"/>
              <w:marTop w:val="0"/>
              <w:marBottom w:val="0"/>
              <w:divBdr>
                <w:top w:val="none" w:sz="0" w:space="0" w:color="auto"/>
                <w:left w:val="none" w:sz="0" w:space="0" w:color="auto"/>
                <w:bottom w:val="none" w:sz="0" w:space="0" w:color="auto"/>
                <w:right w:val="none" w:sz="0" w:space="0" w:color="auto"/>
              </w:divBdr>
            </w:div>
            <w:div w:id="909845162">
              <w:marLeft w:val="0"/>
              <w:marRight w:val="0"/>
              <w:marTop w:val="0"/>
              <w:marBottom w:val="0"/>
              <w:divBdr>
                <w:top w:val="none" w:sz="0" w:space="0" w:color="auto"/>
                <w:left w:val="none" w:sz="0" w:space="0" w:color="auto"/>
                <w:bottom w:val="none" w:sz="0" w:space="0" w:color="auto"/>
                <w:right w:val="none" w:sz="0" w:space="0" w:color="auto"/>
              </w:divBdr>
            </w:div>
          </w:divsChild>
        </w:div>
        <w:div w:id="1474907533">
          <w:marLeft w:val="408"/>
          <w:marRight w:val="0"/>
          <w:marTop w:val="136"/>
          <w:marBottom w:val="136"/>
          <w:divBdr>
            <w:top w:val="none" w:sz="0" w:space="0" w:color="auto"/>
            <w:left w:val="none" w:sz="0" w:space="0" w:color="auto"/>
            <w:bottom w:val="none" w:sz="0" w:space="0" w:color="auto"/>
            <w:right w:val="none" w:sz="0" w:space="0" w:color="auto"/>
          </w:divBdr>
          <w:divsChild>
            <w:div w:id="1935900389">
              <w:marLeft w:val="0"/>
              <w:marRight w:val="0"/>
              <w:marTop w:val="0"/>
              <w:marBottom w:val="0"/>
              <w:divBdr>
                <w:top w:val="none" w:sz="0" w:space="0" w:color="auto"/>
                <w:left w:val="none" w:sz="0" w:space="0" w:color="auto"/>
                <w:bottom w:val="none" w:sz="0" w:space="0" w:color="auto"/>
                <w:right w:val="none" w:sz="0" w:space="0" w:color="auto"/>
              </w:divBdr>
            </w:div>
            <w:div w:id="1048072577">
              <w:marLeft w:val="0"/>
              <w:marRight w:val="0"/>
              <w:marTop w:val="0"/>
              <w:marBottom w:val="0"/>
              <w:divBdr>
                <w:top w:val="none" w:sz="0" w:space="0" w:color="auto"/>
                <w:left w:val="none" w:sz="0" w:space="0" w:color="auto"/>
                <w:bottom w:val="none" w:sz="0" w:space="0" w:color="auto"/>
                <w:right w:val="none" w:sz="0" w:space="0" w:color="auto"/>
              </w:divBdr>
            </w:div>
          </w:divsChild>
        </w:div>
        <w:div w:id="719793450">
          <w:marLeft w:val="408"/>
          <w:marRight w:val="0"/>
          <w:marTop w:val="136"/>
          <w:marBottom w:val="136"/>
          <w:divBdr>
            <w:top w:val="none" w:sz="0" w:space="0" w:color="auto"/>
            <w:left w:val="none" w:sz="0" w:space="0" w:color="auto"/>
            <w:bottom w:val="none" w:sz="0" w:space="0" w:color="auto"/>
            <w:right w:val="none" w:sz="0" w:space="0" w:color="auto"/>
          </w:divBdr>
          <w:divsChild>
            <w:div w:id="713428533">
              <w:marLeft w:val="0"/>
              <w:marRight w:val="0"/>
              <w:marTop w:val="0"/>
              <w:marBottom w:val="0"/>
              <w:divBdr>
                <w:top w:val="none" w:sz="0" w:space="0" w:color="auto"/>
                <w:left w:val="none" w:sz="0" w:space="0" w:color="auto"/>
                <w:bottom w:val="none" w:sz="0" w:space="0" w:color="auto"/>
                <w:right w:val="none" w:sz="0" w:space="0" w:color="auto"/>
              </w:divBdr>
            </w:div>
            <w:div w:id="25836666">
              <w:marLeft w:val="0"/>
              <w:marRight w:val="0"/>
              <w:marTop w:val="0"/>
              <w:marBottom w:val="0"/>
              <w:divBdr>
                <w:top w:val="none" w:sz="0" w:space="0" w:color="auto"/>
                <w:left w:val="none" w:sz="0" w:space="0" w:color="auto"/>
                <w:bottom w:val="none" w:sz="0" w:space="0" w:color="auto"/>
                <w:right w:val="none" w:sz="0" w:space="0" w:color="auto"/>
              </w:divBdr>
            </w:div>
          </w:divsChild>
        </w:div>
        <w:div w:id="179974037">
          <w:marLeft w:val="408"/>
          <w:marRight w:val="0"/>
          <w:marTop w:val="136"/>
          <w:marBottom w:val="136"/>
          <w:divBdr>
            <w:top w:val="none" w:sz="0" w:space="0" w:color="auto"/>
            <w:left w:val="none" w:sz="0" w:space="0" w:color="auto"/>
            <w:bottom w:val="none" w:sz="0" w:space="0" w:color="auto"/>
            <w:right w:val="none" w:sz="0" w:space="0" w:color="auto"/>
          </w:divBdr>
          <w:divsChild>
            <w:div w:id="1263494851">
              <w:marLeft w:val="0"/>
              <w:marRight w:val="0"/>
              <w:marTop w:val="0"/>
              <w:marBottom w:val="0"/>
              <w:divBdr>
                <w:top w:val="none" w:sz="0" w:space="0" w:color="auto"/>
                <w:left w:val="none" w:sz="0" w:space="0" w:color="auto"/>
                <w:bottom w:val="none" w:sz="0" w:space="0" w:color="auto"/>
                <w:right w:val="none" w:sz="0" w:space="0" w:color="auto"/>
              </w:divBdr>
            </w:div>
            <w:div w:id="1915896617">
              <w:marLeft w:val="0"/>
              <w:marRight w:val="0"/>
              <w:marTop w:val="0"/>
              <w:marBottom w:val="0"/>
              <w:divBdr>
                <w:top w:val="none" w:sz="0" w:space="0" w:color="auto"/>
                <w:left w:val="none" w:sz="0" w:space="0" w:color="auto"/>
                <w:bottom w:val="none" w:sz="0" w:space="0" w:color="auto"/>
                <w:right w:val="none" w:sz="0" w:space="0" w:color="auto"/>
              </w:divBdr>
            </w:div>
          </w:divsChild>
        </w:div>
        <w:div w:id="1114833224">
          <w:marLeft w:val="408"/>
          <w:marRight w:val="0"/>
          <w:marTop w:val="136"/>
          <w:marBottom w:val="136"/>
          <w:divBdr>
            <w:top w:val="none" w:sz="0" w:space="0" w:color="auto"/>
            <w:left w:val="none" w:sz="0" w:space="0" w:color="auto"/>
            <w:bottom w:val="none" w:sz="0" w:space="0" w:color="auto"/>
            <w:right w:val="none" w:sz="0" w:space="0" w:color="auto"/>
          </w:divBdr>
          <w:divsChild>
            <w:div w:id="1973636892">
              <w:marLeft w:val="0"/>
              <w:marRight w:val="0"/>
              <w:marTop w:val="0"/>
              <w:marBottom w:val="0"/>
              <w:divBdr>
                <w:top w:val="none" w:sz="0" w:space="0" w:color="auto"/>
                <w:left w:val="none" w:sz="0" w:space="0" w:color="auto"/>
                <w:bottom w:val="none" w:sz="0" w:space="0" w:color="auto"/>
                <w:right w:val="none" w:sz="0" w:space="0" w:color="auto"/>
              </w:divBdr>
            </w:div>
            <w:div w:id="2556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2016-02-22T02:59:00Z</dcterms:created>
  <dcterms:modified xsi:type="dcterms:W3CDTF">2016-02-22T02:59:00Z</dcterms:modified>
</cp:coreProperties>
</file>