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C7" w:rsidRPr="00CB5BC7" w:rsidRDefault="00CB5BC7" w:rsidP="00CB5BC7">
      <w:pPr>
        <w:widowControl/>
        <w:pBdr>
          <w:bottom w:val="single" w:sz="6" w:space="1" w:color="auto"/>
        </w:pBdr>
        <w:jc w:val="center"/>
        <w:rPr>
          <w:rFonts w:ascii="Arial" w:eastAsia="宋体" w:hAnsi="Arial" w:cs="Arial" w:hint="eastAsia"/>
          <w:vanish/>
          <w:kern w:val="0"/>
          <w:sz w:val="16"/>
          <w:szCs w:val="16"/>
        </w:rPr>
      </w:pPr>
      <w:r w:rsidRPr="00CB5BC7">
        <w:rPr>
          <w:rFonts w:ascii="Arial" w:eastAsia="宋体" w:hAnsi="Arial" w:cs="Arial" w:hint="eastAsia"/>
          <w:vanish/>
          <w:kern w:val="0"/>
          <w:sz w:val="16"/>
          <w:szCs w:val="16"/>
        </w:rPr>
        <w:t>窗体顶端</w:t>
      </w:r>
    </w:p>
    <w:p w:rsidR="00CB5BC7" w:rsidRPr="00CB5BC7" w:rsidRDefault="00CB5BC7" w:rsidP="00CB5BC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amp;#23435;&amp;#20307;" w:eastAsia="宋体" w:hAnsi="&amp;#23435;&amp;#20307;" w:cs="宋体"/>
          <w:b/>
          <w:bCs/>
          <w:kern w:val="0"/>
          <w:szCs w:val="21"/>
        </w:rPr>
      </w:pPr>
      <w:r w:rsidRPr="00CB5BC7">
        <w:rPr>
          <w:rFonts w:ascii="&amp;#23435;&amp;#20307;" w:eastAsia="宋体" w:hAnsi="&amp;#23435;&amp;#20307;" w:cs="宋体"/>
          <w:b/>
          <w:bCs/>
          <w:kern w:val="0"/>
        </w:rPr>
        <w:t>Public Pricing and Regulation</w:t>
      </w:r>
      <w:r w:rsidRPr="00CB5BC7">
        <w:rPr>
          <w:rFonts w:ascii="&amp;#23435;&amp;#20307;" w:eastAsia="宋体" w:hAnsi="&amp;#23435;&amp;#20307;" w:cs="宋体"/>
          <w:b/>
          <w:bCs/>
          <w:kern w:val="0"/>
          <w:szCs w:val="21"/>
        </w:rPr>
        <w:t xml:space="preserve"> </w:t>
      </w:r>
    </w:p>
    <w:p w:rsidR="00CB5BC7" w:rsidRPr="00CB5BC7" w:rsidRDefault="00CB5BC7" w:rsidP="00CB5BC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CB5BC7" w:rsidRPr="00CB5BC7" w:rsidTr="00CB5BC7">
        <w:trPr>
          <w:tblCellSpacing w:w="15" w:type="dxa"/>
        </w:trPr>
        <w:tc>
          <w:tcPr>
            <w:tcW w:w="1957"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Name：</w:t>
            </w:r>
          </w:p>
        </w:tc>
        <w:tc>
          <w:tcPr>
            <w:tcW w:w="2936"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 xml:space="preserve">MOU </w:t>
            </w:r>
            <w:proofErr w:type="spellStart"/>
            <w:r w:rsidRPr="00CB5BC7">
              <w:rPr>
                <w:rFonts w:ascii="宋体" w:eastAsia="宋体" w:hAnsi="宋体" w:cs="宋体" w:hint="eastAsia"/>
                <w:color w:val="000000"/>
                <w:kern w:val="0"/>
              </w:rPr>
              <w:t>Xiaoyi</w:t>
            </w:r>
            <w:proofErr w:type="spellEnd"/>
            <w:r w:rsidRPr="00CB5BC7">
              <w:rPr>
                <w:rFonts w:ascii="宋体" w:eastAsia="宋体" w:hAnsi="宋体" w:cs="宋体" w:hint="eastAsia"/>
                <w:color w:val="000000"/>
                <w:kern w:val="0"/>
                <w:szCs w:val="21"/>
              </w:rPr>
              <w:t xml:space="preserve"> </w:t>
            </w:r>
          </w:p>
        </w:tc>
      </w:tr>
      <w:tr w:rsidR="00CB5BC7" w:rsidRPr="00CB5BC7" w:rsidTr="00CB5BC7">
        <w:trPr>
          <w:tblCellSpacing w:w="15" w:type="dxa"/>
        </w:trPr>
        <w:tc>
          <w:tcPr>
            <w:tcW w:w="1957"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Nationality：</w:t>
            </w:r>
          </w:p>
        </w:tc>
        <w:tc>
          <w:tcPr>
            <w:tcW w:w="2936"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 xml:space="preserve">China </w:t>
            </w:r>
          </w:p>
        </w:tc>
      </w:tr>
      <w:tr w:rsidR="00CB5BC7" w:rsidRPr="00CB5BC7" w:rsidTr="00CB5BC7">
        <w:trPr>
          <w:tblCellSpacing w:w="15" w:type="dxa"/>
        </w:trPr>
        <w:tc>
          <w:tcPr>
            <w:tcW w:w="1957"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Academic Title：</w:t>
            </w:r>
          </w:p>
        </w:tc>
        <w:tc>
          <w:tcPr>
            <w:tcW w:w="2936"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Associate Professor</w:t>
            </w:r>
          </w:p>
        </w:tc>
      </w:tr>
      <w:tr w:rsidR="00CB5BC7" w:rsidRPr="00CB5BC7" w:rsidTr="00CB5BC7">
        <w:trPr>
          <w:tblCellSpacing w:w="15" w:type="dxa"/>
        </w:trPr>
        <w:tc>
          <w:tcPr>
            <w:tcW w:w="1957"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Home University（From）：</w:t>
            </w:r>
          </w:p>
        </w:tc>
        <w:tc>
          <w:tcPr>
            <w:tcW w:w="2936"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University of Dundee</w:t>
            </w:r>
            <w:r w:rsidRPr="00CB5BC7">
              <w:rPr>
                <w:rFonts w:ascii="宋体" w:eastAsia="宋体" w:hAnsi="宋体" w:cs="宋体" w:hint="eastAsia"/>
                <w:color w:val="000000"/>
                <w:kern w:val="0"/>
                <w:szCs w:val="21"/>
              </w:rPr>
              <w:t xml:space="preserve"> </w:t>
            </w:r>
          </w:p>
        </w:tc>
      </w:tr>
      <w:tr w:rsidR="00CB5BC7" w:rsidRPr="00CB5BC7" w:rsidTr="00CB5BC7">
        <w:trPr>
          <w:tblCellSpacing w:w="15" w:type="dxa"/>
        </w:trPr>
        <w:tc>
          <w:tcPr>
            <w:tcW w:w="1957"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Email Address：</w:t>
            </w:r>
          </w:p>
        </w:tc>
        <w:tc>
          <w:tcPr>
            <w:tcW w:w="2936" w:type="pct"/>
            <w:vAlign w:val="center"/>
            <w:hideMark/>
          </w:tcPr>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mxiaoyi@gmail.com</w:t>
            </w:r>
            <w:r w:rsidRPr="00CB5BC7">
              <w:rPr>
                <w:rFonts w:ascii="宋体" w:eastAsia="宋体" w:hAnsi="宋体" w:cs="宋体" w:hint="eastAsia"/>
                <w:color w:val="000000"/>
                <w:kern w:val="0"/>
                <w:szCs w:val="21"/>
              </w:rPr>
              <w:t xml:space="preserve"> </w:t>
            </w:r>
          </w:p>
        </w:tc>
      </w:tr>
    </w:tbl>
    <w:p w:rsidR="00CB5BC7" w:rsidRPr="00CB5BC7" w:rsidRDefault="00CB5BC7" w:rsidP="00CB5BC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vanish/>
          <w:color w:val="000000"/>
          <w:kern w:val="0"/>
          <w:szCs w:val="21"/>
        </w:rPr>
      </w:pPr>
      <w:r w:rsidRPr="00CB5BC7">
        <w:rPr>
          <w:rFonts w:ascii="宋体" w:eastAsia="宋体" w:hAnsi="宋体" w:cs="宋体" w:hint="eastAsia"/>
          <w:vanish/>
          <w:color w:val="000000"/>
          <w:kern w:val="0"/>
        </w:rPr>
        <w:t>本科生    硕士生</w:t>
      </w:r>
      <w:r w:rsidRPr="00CB5BC7">
        <w:rPr>
          <w:rFonts w:ascii="宋体" w:eastAsia="宋体" w:hAnsi="宋体" w:cs="宋体" w:hint="eastAsia"/>
          <w:vanish/>
          <w:color w:val="000000"/>
          <w:kern w:val="0"/>
          <w:szCs w:val="21"/>
        </w:rPr>
        <w:t xml:space="preserve"> </w:t>
      </w:r>
    </w:p>
    <w:p w:rsidR="00CB5BC7" w:rsidRPr="00CB5BC7" w:rsidRDefault="00CB5BC7" w:rsidP="00CB5BC7">
      <w:pPr>
        <w:widowControl/>
        <w:jc w:val="left"/>
        <w:rPr>
          <w:rFonts w:ascii="宋体" w:eastAsia="宋体" w:hAnsi="宋体" w:cs="宋体" w:hint="eastAsia"/>
          <w:color w:val="000000"/>
          <w:kern w:val="0"/>
          <w:szCs w:val="21"/>
        </w:rPr>
      </w:pPr>
      <w:r w:rsidRPr="00CB5BC7">
        <w:rPr>
          <w:rFonts w:ascii="宋体" w:eastAsia="宋体" w:hAnsi="宋体" w:cs="宋体" w:hint="eastAsia"/>
          <w:color w:val="000000"/>
          <w:kern w:val="0"/>
        </w:rPr>
        <w:t>Undergraduate    Master</w:t>
      </w:r>
      <w:r w:rsidRPr="00CB5BC7">
        <w:rPr>
          <w:rFonts w:ascii="宋体" w:eastAsia="宋体" w:hAnsi="宋体" w:cs="宋体" w:hint="eastAsia"/>
          <w:color w:val="000000"/>
          <w:kern w:val="0"/>
          <w:szCs w:val="21"/>
        </w:rPr>
        <w:t xml:space="preserve"> </w:t>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szCs w:val="21"/>
        </w:rPr>
        <w:t>English</w:t>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Principles and intermediate microeconomics</w:t>
      </w:r>
      <w:r w:rsidRPr="00CB5BC7">
        <w:rPr>
          <w:rFonts w:ascii="宋体" w:eastAsia="宋体" w:hAnsi="宋体" w:cs="宋体" w:hint="eastAsia"/>
          <w:color w:val="000000"/>
          <w:kern w:val="0"/>
          <w:szCs w:val="21"/>
        </w:rPr>
        <w:t xml:space="preserve"> </w:t>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Lecturing and group projects</w:t>
      </w:r>
      <w:r w:rsidRPr="00CB5BC7">
        <w:rPr>
          <w:rFonts w:ascii="宋体" w:eastAsia="宋体" w:hAnsi="宋体" w:cs="宋体" w:hint="eastAsia"/>
          <w:color w:val="000000"/>
          <w:kern w:val="0"/>
          <w:szCs w:val="21"/>
        </w:rPr>
        <w:br/>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(1) Group Project and Discussion 30</w:t>
      </w:r>
      <w:proofErr w:type="gramStart"/>
      <w:r w:rsidRPr="00CB5BC7">
        <w:rPr>
          <w:rFonts w:ascii="宋体" w:eastAsia="宋体" w:hAnsi="宋体" w:cs="宋体" w:hint="eastAsia"/>
          <w:color w:val="000000"/>
          <w:kern w:val="0"/>
        </w:rPr>
        <w:t>%</w:t>
      </w:r>
      <w:proofErr w:type="gramEnd"/>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(2) Final Examination 70%</w:t>
      </w:r>
      <w:r w:rsidRPr="00CB5BC7">
        <w:rPr>
          <w:rFonts w:ascii="宋体" w:eastAsia="宋体" w:hAnsi="宋体" w:cs="宋体" w:hint="eastAsia"/>
          <w:color w:val="000000"/>
          <w:kern w:val="0"/>
          <w:szCs w:val="21"/>
        </w:rPr>
        <w:br/>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2</w:t>
      </w:r>
      <w:r w:rsidRPr="00CB5BC7">
        <w:rPr>
          <w:rFonts w:ascii="宋体" w:eastAsia="宋体" w:hAnsi="宋体" w:cs="宋体" w:hint="eastAsia"/>
          <w:color w:val="000000"/>
          <w:kern w:val="0"/>
          <w:szCs w:val="21"/>
        </w:rPr>
        <w:t xml:space="preserve"> credits </w:t>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 xml:space="preserve">Dr. </w:t>
      </w:r>
      <w:proofErr w:type="spellStart"/>
      <w:r w:rsidRPr="00CB5BC7">
        <w:rPr>
          <w:rFonts w:ascii="宋体" w:eastAsia="宋体" w:hAnsi="宋体" w:cs="宋体" w:hint="eastAsia"/>
          <w:color w:val="000000"/>
          <w:kern w:val="0"/>
        </w:rPr>
        <w:t>Xiaoyi</w:t>
      </w:r>
      <w:proofErr w:type="spellEnd"/>
      <w:r w:rsidRPr="00CB5BC7">
        <w:rPr>
          <w:rFonts w:ascii="宋体" w:eastAsia="宋体" w:hAnsi="宋体" w:cs="宋体" w:hint="eastAsia"/>
          <w:color w:val="000000"/>
          <w:kern w:val="0"/>
        </w:rPr>
        <w:t xml:space="preserve"> Mu is a lecturer in Energy Economics at the Centre for Energy, Petroleum and Mineral Law and Policy (CEPMLP), the University of Dundee. He earned his Ph.D. in economics from the University of Oklahoma in 2006 and Bachelor’s degree in economics from </w:t>
      </w:r>
      <w:proofErr w:type="spellStart"/>
      <w:r w:rsidRPr="00CB5BC7">
        <w:rPr>
          <w:rFonts w:ascii="宋体" w:eastAsia="宋体" w:hAnsi="宋体" w:cs="宋体" w:hint="eastAsia"/>
          <w:color w:val="000000"/>
          <w:kern w:val="0"/>
        </w:rPr>
        <w:t>Renmin</w:t>
      </w:r>
      <w:proofErr w:type="spellEnd"/>
      <w:r w:rsidRPr="00CB5BC7">
        <w:rPr>
          <w:rFonts w:ascii="宋体" w:eastAsia="宋体" w:hAnsi="宋体" w:cs="宋体" w:hint="eastAsia"/>
          <w:color w:val="000000"/>
          <w:kern w:val="0"/>
        </w:rPr>
        <w:t xml:space="preserve"> University of China. His research interest has focused on industrial organization, public economics and energy economics. He has published papers at Journal of Industrial Economics, Energy Journal and Energy Economics. </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 xml:space="preserve">Before joining CEPMLP in 2008, Dr. Mu was a senior consultant at Global Energy Decisions (now part of ABB), a leading software and consulting firm based in </w:t>
      </w:r>
      <w:r w:rsidRPr="00CB5BC7">
        <w:rPr>
          <w:rFonts w:ascii="宋体" w:eastAsia="宋体" w:hAnsi="宋体" w:cs="宋体" w:hint="eastAsia"/>
          <w:color w:val="000000"/>
          <w:kern w:val="0"/>
        </w:rPr>
        <w:lastRenderedPageBreak/>
        <w:t xml:space="preserve">Sacramento, California, USA. From 1994 to 2001, he worked seven years at China National Petroleum Corporation (CNPC) and </w:t>
      </w:r>
      <w:proofErr w:type="spellStart"/>
      <w:r w:rsidRPr="00CB5BC7">
        <w:rPr>
          <w:rFonts w:ascii="宋体" w:eastAsia="宋体" w:hAnsi="宋体" w:cs="宋体" w:hint="eastAsia"/>
          <w:color w:val="000000"/>
          <w:kern w:val="0"/>
        </w:rPr>
        <w:t>PetroChina</w:t>
      </w:r>
      <w:proofErr w:type="spellEnd"/>
      <w:r w:rsidRPr="00CB5BC7">
        <w:rPr>
          <w:rFonts w:ascii="宋体" w:eastAsia="宋体" w:hAnsi="宋体" w:cs="宋体" w:hint="eastAsia"/>
          <w:color w:val="000000"/>
          <w:kern w:val="0"/>
        </w:rPr>
        <w:t>. He has also contributed to two books (in Chinese) on the restructuring of China's petroleum industry and petroleum marketing in China.</w:t>
      </w:r>
      <w:r w:rsidRPr="00CB5BC7">
        <w:rPr>
          <w:rFonts w:ascii="宋体" w:eastAsia="宋体" w:hAnsi="宋体" w:cs="宋体" w:hint="eastAsia"/>
          <w:color w:val="000000"/>
          <w:kern w:val="0"/>
          <w:szCs w:val="21"/>
        </w:rPr>
        <w:br/>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This course will examine the rational for and methods of public pricing and regulation in market economy. The focus is on network industries. It draws upon recent theoretical and empirical advances in public economics and regulatory economics, and intends to provide students with an analytical framework for public policy analysis and a rigorous foundation for further study. Upon completion of this course, students should be able to</w:t>
      </w:r>
      <w:proofErr w:type="gramStart"/>
      <w:r w:rsidRPr="00CB5BC7">
        <w:rPr>
          <w:rFonts w:ascii="宋体" w:eastAsia="宋体" w:hAnsi="宋体" w:cs="宋体" w:hint="eastAsia"/>
          <w:color w:val="000000"/>
          <w:kern w:val="0"/>
        </w:rPr>
        <w:t>:</w:t>
      </w:r>
      <w:proofErr w:type="gramEnd"/>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1) Understand the rational for public pricing and regulation in market economies;</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2) Familiarize with common public pricing and regulation instruments, understand their respective strength and weakness.</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 xml:space="preserve">3) Critically analyze recent developments in public pricing and regulation policies. </w:t>
      </w:r>
      <w:r w:rsidRPr="00CB5BC7">
        <w:rPr>
          <w:rFonts w:ascii="宋体" w:eastAsia="宋体" w:hAnsi="宋体" w:cs="宋体" w:hint="eastAsia"/>
          <w:color w:val="000000"/>
          <w:kern w:val="0"/>
          <w:szCs w:val="21"/>
        </w:rPr>
        <w:br/>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 xml:space="preserve">CHAPTER 1 INTRODUCTION </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 xml:space="preserve">CHAPTER 2 THEORY OF NATURAL MONOPOLY </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 xml:space="preserve">CHAPTER 3 PUBLIC PRICING AND REGULATION OF NATURAL MONOPOLY </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CHAPTER 4 INCENTIVE REGULATION</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CHAPTER 5 FRANCHISE BIDDING</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CHAPTER 6 RESTRUCTURING OF INFRASTRUCTURE INDUSTRIES</w:t>
      </w:r>
      <w:r w:rsidRPr="00CB5BC7">
        <w:rPr>
          <w:rFonts w:ascii="宋体" w:eastAsia="宋体" w:hAnsi="宋体" w:cs="宋体" w:hint="eastAsia"/>
          <w:color w:val="000000"/>
          <w:kern w:val="0"/>
          <w:szCs w:val="21"/>
        </w:rPr>
        <w:br/>
      </w:r>
      <w:r w:rsidRPr="00CB5BC7">
        <w:rPr>
          <w:rFonts w:ascii="宋体" w:eastAsia="宋体" w:hAnsi="宋体" w:cs="宋体" w:hint="eastAsia"/>
          <w:color w:val="000000"/>
          <w:kern w:val="0"/>
        </w:rPr>
        <w:t>CHAPTER 7 REGULATION OF POTENTIALLY COMPETITIVE INDUSTRIES</w:t>
      </w:r>
      <w:r w:rsidRPr="00CB5BC7">
        <w:rPr>
          <w:rFonts w:ascii="宋体" w:eastAsia="宋体" w:hAnsi="宋体" w:cs="宋体" w:hint="eastAsia"/>
          <w:color w:val="000000"/>
          <w:kern w:val="0"/>
          <w:szCs w:val="21"/>
        </w:rPr>
        <w:br/>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proofErr w:type="spellStart"/>
      <w:r w:rsidRPr="00CB5BC7">
        <w:rPr>
          <w:rFonts w:ascii="宋体" w:eastAsia="宋体" w:hAnsi="宋体" w:cs="宋体" w:hint="eastAsia"/>
          <w:color w:val="000000"/>
          <w:kern w:val="0"/>
        </w:rPr>
        <w:t>Viscusi</w:t>
      </w:r>
      <w:proofErr w:type="spellEnd"/>
      <w:r w:rsidRPr="00CB5BC7">
        <w:rPr>
          <w:rFonts w:ascii="宋体" w:eastAsia="宋体" w:hAnsi="宋体" w:cs="宋体" w:hint="eastAsia"/>
          <w:color w:val="000000"/>
          <w:kern w:val="0"/>
        </w:rPr>
        <w:t>, Vernon, and Harrington, Economics of Regulation and Antitrust, 3rd or 4th ed., MIT Press</w:t>
      </w:r>
      <w:r w:rsidRPr="00CB5BC7">
        <w:rPr>
          <w:rFonts w:ascii="宋体" w:eastAsia="宋体" w:hAnsi="宋体" w:cs="宋体" w:hint="eastAsia"/>
          <w:color w:val="000000"/>
          <w:kern w:val="0"/>
          <w:szCs w:val="21"/>
        </w:rPr>
        <w:t xml:space="preserve"> </w:t>
      </w:r>
    </w:p>
    <w:p w:rsidR="00CB5BC7" w:rsidRPr="00CB5BC7" w:rsidRDefault="00CB5BC7" w:rsidP="00CB5BC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CB5BC7" w:rsidRPr="00CB5BC7" w:rsidRDefault="00CB5BC7" w:rsidP="00CB5BC7">
      <w:pPr>
        <w:widowControl/>
        <w:jc w:val="left"/>
        <w:rPr>
          <w:rFonts w:ascii="宋体" w:eastAsia="宋体" w:hAnsi="宋体" w:cs="宋体"/>
          <w:color w:val="000000"/>
          <w:kern w:val="0"/>
          <w:szCs w:val="21"/>
        </w:rPr>
      </w:pPr>
      <w:r w:rsidRPr="00CB5BC7">
        <w:rPr>
          <w:rFonts w:ascii="宋体" w:eastAsia="宋体" w:hAnsi="宋体" w:cs="宋体" w:hint="eastAsia"/>
          <w:color w:val="000000"/>
          <w:kern w:val="0"/>
        </w:rPr>
        <w:t>Various journal articles and lecture notes will be provided.</w:t>
      </w:r>
      <w:r w:rsidRPr="00CB5BC7">
        <w:rPr>
          <w:rFonts w:ascii="宋体" w:eastAsia="宋体" w:hAnsi="宋体" w:cs="宋体" w:hint="eastAsia"/>
          <w:color w:val="000000"/>
          <w:kern w:val="0"/>
          <w:szCs w:val="21"/>
        </w:rPr>
        <w:t xml:space="preserve"> </w:t>
      </w:r>
    </w:p>
    <w:p w:rsidR="00CB5BC7" w:rsidRPr="00CB5BC7" w:rsidRDefault="00CB5BC7" w:rsidP="00CB5BC7">
      <w:pPr>
        <w:widowControl/>
        <w:pBdr>
          <w:top w:val="single" w:sz="6" w:space="1" w:color="auto"/>
        </w:pBdr>
        <w:jc w:val="center"/>
        <w:rPr>
          <w:rFonts w:ascii="Arial" w:eastAsia="宋体" w:hAnsi="Arial" w:cs="Arial" w:hint="eastAsia"/>
          <w:vanish/>
          <w:kern w:val="0"/>
          <w:sz w:val="16"/>
          <w:szCs w:val="16"/>
        </w:rPr>
      </w:pPr>
      <w:r w:rsidRPr="00CB5BC7">
        <w:rPr>
          <w:rFonts w:ascii="Arial" w:eastAsia="宋体" w:hAnsi="Arial" w:cs="Arial" w:hint="eastAsia"/>
          <w:vanish/>
          <w:kern w:val="0"/>
          <w:sz w:val="16"/>
          <w:szCs w:val="16"/>
        </w:rPr>
        <w:t>窗体底端</w:t>
      </w:r>
    </w:p>
    <w:p w:rsidR="00787466" w:rsidRDefault="00787466"/>
    <w:sectPr w:rsidR="00787466" w:rsidSect="007874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BC7"/>
    <w:rsid w:val="00787466"/>
    <w:rsid w:val="00CB5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CB5BC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B5BC7"/>
    <w:rPr>
      <w:rFonts w:ascii="Arial" w:eastAsia="宋体" w:hAnsi="Arial" w:cs="Arial"/>
      <w:vanish/>
      <w:kern w:val="0"/>
      <w:sz w:val="16"/>
      <w:szCs w:val="16"/>
    </w:rPr>
  </w:style>
  <w:style w:type="character" w:customStyle="1" w:styleId="u-span">
    <w:name w:val="u-span"/>
    <w:basedOn w:val="a0"/>
    <w:rsid w:val="00CB5BC7"/>
  </w:style>
  <w:style w:type="paragraph" w:styleId="z-0">
    <w:name w:val="HTML Bottom of Form"/>
    <w:basedOn w:val="a"/>
    <w:next w:val="a"/>
    <w:link w:val="z-Char0"/>
    <w:hidden/>
    <w:uiPriority w:val="99"/>
    <w:semiHidden/>
    <w:unhideWhenUsed/>
    <w:rsid w:val="00CB5BC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B5BC7"/>
    <w:rPr>
      <w:rFonts w:ascii="Arial" w:eastAsia="宋体" w:hAnsi="Arial" w:cs="Arial"/>
      <w:vanish/>
      <w:kern w:val="0"/>
      <w:sz w:val="16"/>
      <w:szCs w:val="16"/>
    </w:rPr>
  </w:style>
  <w:style w:type="paragraph" w:styleId="a3">
    <w:name w:val="Balloon Text"/>
    <w:basedOn w:val="a"/>
    <w:link w:val="Char"/>
    <w:uiPriority w:val="99"/>
    <w:semiHidden/>
    <w:unhideWhenUsed/>
    <w:rsid w:val="00CB5BC7"/>
    <w:rPr>
      <w:sz w:val="18"/>
      <w:szCs w:val="18"/>
    </w:rPr>
  </w:style>
  <w:style w:type="character" w:customStyle="1" w:styleId="Char">
    <w:name w:val="批注框文本 Char"/>
    <w:basedOn w:val="a0"/>
    <w:link w:val="a3"/>
    <w:uiPriority w:val="99"/>
    <w:semiHidden/>
    <w:rsid w:val="00CB5BC7"/>
    <w:rPr>
      <w:sz w:val="18"/>
      <w:szCs w:val="18"/>
    </w:rPr>
  </w:style>
</w:styles>
</file>

<file path=word/webSettings.xml><?xml version="1.0" encoding="utf-8"?>
<w:webSettings xmlns:r="http://schemas.openxmlformats.org/officeDocument/2006/relationships" xmlns:w="http://schemas.openxmlformats.org/wordprocessingml/2006/main">
  <w:divs>
    <w:div w:id="546837030">
      <w:bodyDiv w:val="1"/>
      <w:marLeft w:val="0"/>
      <w:marRight w:val="0"/>
      <w:marTop w:val="0"/>
      <w:marBottom w:val="0"/>
      <w:divBdr>
        <w:top w:val="none" w:sz="0" w:space="0" w:color="auto"/>
        <w:left w:val="none" w:sz="0" w:space="0" w:color="auto"/>
        <w:bottom w:val="none" w:sz="0" w:space="0" w:color="auto"/>
        <w:right w:val="none" w:sz="0" w:space="0" w:color="auto"/>
      </w:divBdr>
      <w:divsChild>
        <w:div w:id="1513030455">
          <w:marLeft w:val="408"/>
          <w:marRight w:val="0"/>
          <w:marTop w:val="136"/>
          <w:marBottom w:val="0"/>
          <w:divBdr>
            <w:top w:val="none" w:sz="0" w:space="0" w:color="auto"/>
            <w:left w:val="none" w:sz="0" w:space="0" w:color="auto"/>
            <w:bottom w:val="none" w:sz="0" w:space="0" w:color="auto"/>
            <w:right w:val="none" w:sz="0" w:space="0" w:color="auto"/>
          </w:divBdr>
          <w:divsChild>
            <w:div w:id="1455976361">
              <w:marLeft w:val="0"/>
              <w:marRight w:val="0"/>
              <w:marTop w:val="0"/>
              <w:marBottom w:val="0"/>
              <w:divBdr>
                <w:top w:val="none" w:sz="0" w:space="0" w:color="auto"/>
                <w:left w:val="none" w:sz="0" w:space="0" w:color="auto"/>
                <w:bottom w:val="none" w:sz="0" w:space="0" w:color="auto"/>
                <w:right w:val="none" w:sz="0" w:space="0" w:color="auto"/>
              </w:divBdr>
            </w:div>
            <w:div w:id="1325739347">
              <w:marLeft w:val="0"/>
              <w:marRight w:val="0"/>
              <w:marTop w:val="136"/>
              <w:marBottom w:val="136"/>
              <w:divBdr>
                <w:top w:val="none" w:sz="0" w:space="0" w:color="auto"/>
                <w:left w:val="none" w:sz="0" w:space="0" w:color="auto"/>
                <w:bottom w:val="none" w:sz="0" w:space="0" w:color="auto"/>
                <w:right w:val="none" w:sz="0" w:space="0" w:color="auto"/>
              </w:divBdr>
            </w:div>
          </w:divsChild>
        </w:div>
        <w:div w:id="1309092573">
          <w:marLeft w:val="408"/>
          <w:marRight w:val="0"/>
          <w:marTop w:val="136"/>
          <w:marBottom w:val="136"/>
          <w:divBdr>
            <w:top w:val="none" w:sz="0" w:space="0" w:color="auto"/>
            <w:left w:val="none" w:sz="0" w:space="0" w:color="auto"/>
            <w:bottom w:val="none" w:sz="0" w:space="0" w:color="auto"/>
            <w:right w:val="none" w:sz="0" w:space="0" w:color="auto"/>
          </w:divBdr>
          <w:divsChild>
            <w:div w:id="1864859075">
              <w:marLeft w:val="0"/>
              <w:marRight w:val="0"/>
              <w:marTop w:val="0"/>
              <w:marBottom w:val="0"/>
              <w:divBdr>
                <w:top w:val="none" w:sz="0" w:space="0" w:color="auto"/>
                <w:left w:val="none" w:sz="0" w:space="0" w:color="auto"/>
                <w:bottom w:val="none" w:sz="0" w:space="0" w:color="auto"/>
                <w:right w:val="none" w:sz="0" w:space="0" w:color="auto"/>
              </w:divBdr>
            </w:div>
            <w:div w:id="307442740">
              <w:marLeft w:val="0"/>
              <w:marRight w:val="0"/>
              <w:marTop w:val="0"/>
              <w:marBottom w:val="0"/>
              <w:divBdr>
                <w:top w:val="none" w:sz="0" w:space="0" w:color="auto"/>
                <w:left w:val="none" w:sz="0" w:space="0" w:color="auto"/>
                <w:bottom w:val="none" w:sz="0" w:space="0" w:color="auto"/>
                <w:right w:val="none" w:sz="0" w:space="0" w:color="auto"/>
              </w:divBdr>
              <w:divsChild>
                <w:div w:id="1238979231">
                  <w:marLeft w:val="0"/>
                  <w:marRight w:val="0"/>
                  <w:marTop w:val="0"/>
                  <w:marBottom w:val="0"/>
                  <w:divBdr>
                    <w:top w:val="none" w:sz="0" w:space="0" w:color="auto"/>
                    <w:left w:val="none" w:sz="0" w:space="0" w:color="auto"/>
                    <w:bottom w:val="none" w:sz="0" w:space="0" w:color="auto"/>
                    <w:right w:val="none" w:sz="0" w:space="0" w:color="auto"/>
                  </w:divBdr>
                </w:div>
                <w:div w:id="746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642">
          <w:marLeft w:val="408"/>
          <w:marRight w:val="0"/>
          <w:marTop w:val="136"/>
          <w:marBottom w:val="136"/>
          <w:divBdr>
            <w:top w:val="none" w:sz="0" w:space="0" w:color="auto"/>
            <w:left w:val="none" w:sz="0" w:space="0" w:color="auto"/>
            <w:bottom w:val="none" w:sz="0" w:space="0" w:color="auto"/>
            <w:right w:val="none" w:sz="0" w:space="0" w:color="auto"/>
          </w:divBdr>
          <w:divsChild>
            <w:div w:id="2107774385">
              <w:marLeft w:val="0"/>
              <w:marRight w:val="0"/>
              <w:marTop w:val="0"/>
              <w:marBottom w:val="0"/>
              <w:divBdr>
                <w:top w:val="none" w:sz="0" w:space="0" w:color="auto"/>
                <w:left w:val="none" w:sz="0" w:space="0" w:color="auto"/>
                <w:bottom w:val="none" w:sz="0" w:space="0" w:color="auto"/>
                <w:right w:val="none" w:sz="0" w:space="0" w:color="auto"/>
              </w:divBdr>
            </w:div>
            <w:div w:id="1105275004">
              <w:marLeft w:val="0"/>
              <w:marRight w:val="0"/>
              <w:marTop w:val="0"/>
              <w:marBottom w:val="0"/>
              <w:divBdr>
                <w:top w:val="none" w:sz="0" w:space="0" w:color="auto"/>
                <w:left w:val="none" w:sz="0" w:space="0" w:color="auto"/>
                <w:bottom w:val="none" w:sz="0" w:space="0" w:color="auto"/>
                <w:right w:val="none" w:sz="0" w:space="0" w:color="auto"/>
              </w:divBdr>
            </w:div>
            <w:div w:id="1042483900">
              <w:marLeft w:val="0"/>
              <w:marRight w:val="0"/>
              <w:marTop w:val="0"/>
              <w:marBottom w:val="0"/>
              <w:divBdr>
                <w:top w:val="none" w:sz="0" w:space="0" w:color="auto"/>
                <w:left w:val="none" w:sz="0" w:space="0" w:color="auto"/>
                <w:bottom w:val="none" w:sz="0" w:space="0" w:color="auto"/>
                <w:right w:val="none" w:sz="0" w:space="0" w:color="auto"/>
              </w:divBdr>
            </w:div>
          </w:divsChild>
        </w:div>
        <w:div w:id="1742602569">
          <w:marLeft w:val="408"/>
          <w:marRight w:val="0"/>
          <w:marTop w:val="136"/>
          <w:marBottom w:val="136"/>
          <w:divBdr>
            <w:top w:val="none" w:sz="0" w:space="0" w:color="auto"/>
            <w:left w:val="none" w:sz="0" w:space="0" w:color="auto"/>
            <w:bottom w:val="none" w:sz="0" w:space="0" w:color="auto"/>
            <w:right w:val="none" w:sz="0" w:space="0" w:color="auto"/>
          </w:divBdr>
          <w:divsChild>
            <w:div w:id="1462502508">
              <w:marLeft w:val="0"/>
              <w:marRight w:val="0"/>
              <w:marTop w:val="0"/>
              <w:marBottom w:val="0"/>
              <w:divBdr>
                <w:top w:val="none" w:sz="0" w:space="0" w:color="auto"/>
                <w:left w:val="none" w:sz="0" w:space="0" w:color="auto"/>
                <w:bottom w:val="none" w:sz="0" w:space="0" w:color="auto"/>
                <w:right w:val="none" w:sz="0" w:space="0" w:color="auto"/>
              </w:divBdr>
            </w:div>
            <w:div w:id="1923369958">
              <w:marLeft w:val="0"/>
              <w:marRight w:val="0"/>
              <w:marTop w:val="0"/>
              <w:marBottom w:val="0"/>
              <w:divBdr>
                <w:top w:val="none" w:sz="0" w:space="0" w:color="auto"/>
                <w:left w:val="none" w:sz="0" w:space="0" w:color="auto"/>
                <w:bottom w:val="none" w:sz="0" w:space="0" w:color="auto"/>
                <w:right w:val="none" w:sz="0" w:space="0" w:color="auto"/>
              </w:divBdr>
              <w:divsChild>
                <w:div w:id="7365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1664">
          <w:marLeft w:val="408"/>
          <w:marRight w:val="0"/>
          <w:marTop w:val="136"/>
          <w:marBottom w:val="136"/>
          <w:divBdr>
            <w:top w:val="none" w:sz="0" w:space="0" w:color="auto"/>
            <w:left w:val="none" w:sz="0" w:space="0" w:color="auto"/>
            <w:bottom w:val="none" w:sz="0" w:space="0" w:color="auto"/>
            <w:right w:val="none" w:sz="0" w:space="0" w:color="auto"/>
          </w:divBdr>
          <w:divsChild>
            <w:div w:id="1567498361">
              <w:marLeft w:val="0"/>
              <w:marRight w:val="0"/>
              <w:marTop w:val="0"/>
              <w:marBottom w:val="0"/>
              <w:divBdr>
                <w:top w:val="none" w:sz="0" w:space="0" w:color="auto"/>
                <w:left w:val="none" w:sz="0" w:space="0" w:color="auto"/>
                <w:bottom w:val="none" w:sz="0" w:space="0" w:color="auto"/>
                <w:right w:val="none" w:sz="0" w:space="0" w:color="auto"/>
              </w:divBdr>
            </w:div>
            <w:div w:id="1561214118">
              <w:marLeft w:val="0"/>
              <w:marRight w:val="0"/>
              <w:marTop w:val="0"/>
              <w:marBottom w:val="0"/>
              <w:divBdr>
                <w:top w:val="none" w:sz="0" w:space="0" w:color="auto"/>
                <w:left w:val="none" w:sz="0" w:space="0" w:color="auto"/>
                <w:bottom w:val="none" w:sz="0" w:space="0" w:color="auto"/>
                <w:right w:val="none" w:sz="0" w:space="0" w:color="auto"/>
              </w:divBdr>
            </w:div>
          </w:divsChild>
        </w:div>
        <w:div w:id="1410225201">
          <w:marLeft w:val="408"/>
          <w:marRight w:val="0"/>
          <w:marTop w:val="136"/>
          <w:marBottom w:val="136"/>
          <w:divBdr>
            <w:top w:val="none" w:sz="0" w:space="0" w:color="auto"/>
            <w:left w:val="none" w:sz="0" w:space="0" w:color="auto"/>
            <w:bottom w:val="none" w:sz="0" w:space="0" w:color="auto"/>
            <w:right w:val="none" w:sz="0" w:space="0" w:color="auto"/>
          </w:divBdr>
          <w:divsChild>
            <w:div w:id="1257978787">
              <w:marLeft w:val="0"/>
              <w:marRight w:val="0"/>
              <w:marTop w:val="0"/>
              <w:marBottom w:val="0"/>
              <w:divBdr>
                <w:top w:val="none" w:sz="0" w:space="0" w:color="auto"/>
                <w:left w:val="none" w:sz="0" w:space="0" w:color="auto"/>
                <w:bottom w:val="none" w:sz="0" w:space="0" w:color="auto"/>
                <w:right w:val="none" w:sz="0" w:space="0" w:color="auto"/>
              </w:divBdr>
            </w:div>
            <w:div w:id="12652247">
              <w:marLeft w:val="0"/>
              <w:marRight w:val="0"/>
              <w:marTop w:val="0"/>
              <w:marBottom w:val="0"/>
              <w:divBdr>
                <w:top w:val="none" w:sz="0" w:space="0" w:color="auto"/>
                <w:left w:val="none" w:sz="0" w:space="0" w:color="auto"/>
                <w:bottom w:val="none" w:sz="0" w:space="0" w:color="auto"/>
                <w:right w:val="none" w:sz="0" w:space="0" w:color="auto"/>
              </w:divBdr>
            </w:div>
          </w:divsChild>
        </w:div>
        <w:div w:id="512494586">
          <w:marLeft w:val="408"/>
          <w:marRight w:val="0"/>
          <w:marTop w:val="136"/>
          <w:marBottom w:val="136"/>
          <w:divBdr>
            <w:top w:val="none" w:sz="0" w:space="0" w:color="auto"/>
            <w:left w:val="none" w:sz="0" w:space="0" w:color="auto"/>
            <w:bottom w:val="none" w:sz="0" w:space="0" w:color="auto"/>
            <w:right w:val="none" w:sz="0" w:space="0" w:color="auto"/>
          </w:divBdr>
          <w:divsChild>
            <w:div w:id="230889539">
              <w:marLeft w:val="0"/>
              <w:marRight w:val="0"/>
              <w:marTop w:val="0"/>
              <w:marBottom w:val="0"/>
              <w:divBdr>
                <w:top w:val="none" w:sz="0" w:space="0" w:color="auto"/>
                <w:left w:val="none" w:sz="0" w:space="0" w:color="auto"/>
                <w:bottom w:val="none" w:sz="0" w:space="0" w:color="auto"/>
                <w:right w:val="none" w:sz="0" w:space="0" w:color="auto"/>
              </w:divBdr>
            </w:div>
            <w:div w:id="1414743256">
              <w:marLeft w:val="0"/>
              <w:marRight w:val="0"/>
              <w:marTop w:val="0"/>
              <w:marBottom w:val="0"/>
              <w:divBdr>
                <w:top w:val="none" w:sz="0" w:space="0" w:color="auto"/>
                <w:left w:val="none" w:sz="0" w:space="0" w:color="auto"/>
                <w:bottom w:val="none" w:sz="0" w:space="0" w:color="auto"/>
                <w:right w:val="none" w:sz="0" w:space="0" w:color="auto"/>
              </w:divBdr>
            </w:div>
          </w:divsChild>
        </w:div>
        <w:div w:id="747771793">
          <w:marLeft w:val="408"/>
          <w:marRight w:val="0"/>
          <w:marTop w:val="136"/>
          <w:marBottom w:val="136"/>
          <w:divBdr>
            <w:top w:val="none" w:sz="0" w:space="0" w:color="auto"/>
            <w:left w:val="none" w:sz="0" w:space="0" w:color="auto"/>
            <w:bottom w:val="none" w:sz="0" w:space="0" w:color="auto"/>
            <w:right w:val="none" w:sz="0" w:space="0" w:color="auto"/>
          </w:divBdr>
          <w:divsChild>
            <w:div w:id="125466779">
              <w:marLeft w:val="0"/>
              <w:marRight w:val="0"/>
              <w:marTop w:val="0"/>
              <w:marBottom w:val="0"/>
              <w:divBdr>
                <w:top w:val="none" w:sz="0" w:space="0" w:color="auto"/>
                <w:left w:val="none" w:sz="0" w:space="0" w:color="auto"/>
                <w:bottom w:val="none" w:sz="0" w:space="0" w:color="auto"/>
                <w:right w:val="none" w:sz="0" w:space="0" w:color="auto"/>
              </w:divBdr>
            </w:div>
            <w:div w:id="1864396892">
              <w:marLeft w:val="0"/>
              <w:marRight w:val="0"/>
              <w:marTop w:val="0"/>
              <w:marBottom w:val="0"/>
              <w:divBdr>
                <w:top w:val="none" w:sz="0" w:space="0" w:color="auto"/>
                <w:left w:val="none" w:sz="0" w:space="0" w:color="auto"/>
                <w:bottom w:val="none" w:sz="0" w:space="0" w:color="auto"/>
                <w:right w:val="none" w:sz="0" w:space="0" w:color="auto"/>
              </w:divBdr>
            </w:div>
          </w:divsChild>
        </w:div>
        <w:div w:id="1244026401">
          <w:marLeft w:val="408"/>
          <w:marRight w:val="0"/>
          <w:marTop w:val="136"/>
          <w:marBottom w:val="136"/>
          <w:divBdr>
            <w:top w:val="none" w:sz="0" w:space="0" w:color="auto"/>
            <w:left w:val="none" w:sz="0" w:space="0" w:color="auto"/>
            <w:bottom w:val="none" w:sz="0" w:space="0" w:color="auto"/>
            <w:right w:val="none" w:sz="0" w:space="0" w:color="auto"/>
          </w:divBdr>
          <w:divsChild>
            <w:div w:id="516237118">
              <w:marLeft w:val="0"/>
              <w:marRight w:val="0"/>
              <w:marTop w:val="0"/>
              <w:marBottom w:val="0"/>
              <w:divBdr>
                <w:top w:val="none" w:sz="0" w:space="0" w:color="auto"/>
                <w:left w:val="none" w:sz="0" w:space="0" w:color="auto"/>
                <w:bottom w:val="none" w:sz="0" w:space="0" w:color="auto"/>
                <w:right w:val="none" w:sz="0" w:space="0" w:color="auto"/>
              </w:divBdr>
            </w:div>
            <w:div w:id="66004509">
              <w:marLeft w:val="0"/>
              <w:marRight w:val="0"/>
              <w:marTop w:val="0"/>
              <w:marBottom w:val="0"/>
              <w:divBdr>
                <w:top w:val="none" w:sz="0" w:space="0" w:color="auto"/>
                <w:left w:val="none" w:sz="0" w:space="0" w:color="auto"/>
                <w:bottom w:val="none" w:sz="0" w:space="0" w:color="auto"/>
                <w:right w:val="none" w:sz="0" w:space="0" w:color="auto"/>
              </w:divBdr>
            </w:div>
          </w:divsChild>
        </w:div>
        <w:div w:id="1851987680">
          <w:marLeft w:val="408"/>
          <w:marRight w:val="0"/>
          <w:marTop w:val="136"/>
          <w:marBottom w:val="136"/>
          <w:divBdr>
            <w:top w:val="none" w:sz="0" w:space="0" w:color="auto"/>
            <w:left w:val="none" w:sz="0" w:space="0" w:color="auto"/>
            <w:bottom w:val="none" w:sz="0" w:space="0" w:color="auto"/>
            <w:right w:val="none" w:sz="0" w:space="0" w:color="auto"/>
          </w:divBdr>
          <w:divsChild>
            <w:div w:id="1316299242">
              <w:marLeft w:val="0"/>
              <w:marRight w:val="0"/>
              <w:marTop w:val="0"/>
              <w:marBottom w:val="0"/>
              <w:divBdr>
                <w:top w:val="none" w:sz="0" w:space="0" w:color="auto"/>
                <w:left w:val="none" w:sz="0" w:space="0" w:color="auto"/>
                <w:bottom w:val="none" w:sz="0" w:space="0" w:color="auto"/>
                <w:right w:val="none" w:sz="0" w:space="0" w:color="auto"/>
              </w:divBdr>
            </w:div>
            <w:div w:id="641278968">
              <w:marLeft w:val="0"/>
              <w:marRight w:val="0"/>
              <w:marTop w:val="0"/>
              <w:marBottom w:val="0"/>
              <w:divBdr>
                <w:top w:val="none" w:sz="0" w:space="0" w:color="auto"/>
                <w:left w:val="none" w:sz="0" w:space="0" w:color="auto"/>
                <w:bottom w:val="none" w:sz="0" w:space="0" w:color="auto"/>
                <w:right w:val="none" w:sz="0" w:space="0" w:color="auto"/>
              </w:divBdr>
            </w:div>
          </w:divsChild>
        </w:div>
        <w:div w:id="1014845722">
          <w:marLeft w:val="408"/>
          <w:marRight w:val="0"/>
          <w:marTop w:val="136"/>
          <w:marBottom w:val="136"/>
          <w:divBdr>
            <w:top w:val="none" w:sz="0" w:space="0" w:color="auto"/>
            <w:left w:val="none" w:sz="0" w:space="0" w:color="auto"/>
            <w:bottom w:val="none" w:sz="0" w:space="0" w:color="auto"/>
            <w:right w:val="none" w:sz="0" w:space="0" w:color="auto"/>
          </w:divBdr>
          <w:divsChild>
            <w:div w:id="254947434">
              <w:marLeft w:val="0"/>
              <w:marRight w:val="0"/>
              <w:marTop w:val="0"/>
              <w:marBottom w:val="0"/>
              <w:divBdr>
                <w:top w:val="none" w:sz="0" w:space="0" w:color="auto"/>
                <w:left w:val="none" w:sz="0" w:space="0" w:color="auto"/>
                <w:bottom w:val="none" w:sz="0" w:space="0" w:color="auto"/>
                <w:right w:val="none" w:sz="0" w:space="0" w:color="auto"/>
              </w:divBdr>
            </w:div>
            <w:div w:id="1450392161">
              <w:marLeft w:val="0"/>
              <w:marRight w:val="0"/>
              <w:marTop w:val="0"/>
              <w:marBottom w:val="0"/>
              <w:divBdr>
                <w:top w:val="none" w:sz="0" w:space="0" w:color="auto"/>
                <w:left w:val="none" w:sz="0" w:space="0" w:color="auto"/>
                <w:bottom w:val="none" w:sz="0" w:space="0" w:color="auto"/>
                <w:right w:val="none" w:sz="0" w:space="0" w:color="auto"/>
              </w:divBdr>
            </w:div>
          </w:divsChild>
        </w:div>
        <w:div w:id="1807622895">
          <w:marLeft w:val="408"/>
          <w:marRight w:val="0"/>
          <w:marTop w:val="136"/>
          <w:marBottom w:val="136"/>
          <w:divBdr>
            <w:top w:val="none" w:sz="0" w:space="0" w:color="auto"/>
            <w:left w:val="none" w:sz="0" w:space="0" w:color="auto"/>
            <w:bottom w:val="none" w:sz="0" w:space="0" w:color="auto"/>
            <w:right w:val="none" w:sz="0" w:space="0" w:color="auto"/>
          </w:divBdr>
          <w:divsChild>
            <w:div w:id="2068602099">
              <w:marLeft w:val="0"/>
              <w:marRight w:val="0"/>
              <w:marTop w:val="0"/>
              <w:marBottom w:val="0"/>
              <w:divBdr>
                <w:top w:val="none" w:sz="0" w:space="0" w:color="auto"/>
                <w:left w:val="none" w:sz="0" w:space="0" w:color="auto"/>
                <w:bottom w:val="none" w:sz="0" w:space="0" w:color="auto"/>
                <w:right w:val="none" w:sz="0" w:space="0" w:color="auto"/>
              </w:divBdr>
            </w:div>
            <w:div w:id="2090347249">
              <w:marLeft w:val="0"/>
              <w:marRight w:val="0"/>
              <w:marTop w:val="0"/>
              <w:marBottom w:val="0"/>
              <w:divBdr>
                <w:top w:val="none" w:sz="0" w:space="0" w:color="auto"/>
                <w:left w:val="none" w:sz="0" w:space="0" w:color="auto"/>
                <w:bottom w:val="none" w:sz="0" w:space="0" w:color="auto"/>
                <w:right w:val="none" w:sz="0" w:space="0" w:color="auto"/>
              </w:divBdr>
            </w:div>
          </w:divsChild>
        </w:div>
        <w:div w:id="413093094">
          <w:marLeft w:val="408"/>
          <w:marRight w:val="0"/>
          <w:marTop w:val="136"/>
          <w:marBottom w:val="136"/>
          <w:divBdr>
            <w:top w:val="none" w:sz="0" w:space="0" w:color="auto"/>
            <w:left w:val="none" w:sz="0" w:space="0" w:color="auto"/>
            <w:bottom w:val="none" w:sz="0" w:space="0" w:color="auto"/>
            <w:right w:val="none" w:sz="0" w:space="0" w:color="auto"/>
          </w:divBdr>
          <w:divsChild>
            <w:div w:id="1266112814">
              <w:marLeft w:val="0"/>
              <w:marRight w:val="0"/>
              <w:marTop w:val="0"/>
              <w:marBottom w:val="0"/>
              <w:divBdr>
                <w:top w:val="none" w:sz="0" w:space="0" w:color="auto"/>
                <w:left w:val="none" w:sz="0" w:space="0" w:color="auto"/>
                <w:bottom w:val="none" w:sz="0" w:space="0" w:color="auto"/>
                <w:right w:val="none" w:sz="0" w:space="0" w:color="auto"/>
              </w:divBdr>
            </w:div>
            <w:div w:id="16334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2016-02-22T02:54:00Z</dcterms:created>
  <dcterms:modified xsi:type="dcterms:W3CDTF">2016-02-22T02:54:00Z</dcterms:modified>
</cp:coreProperties>
</file>